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BELİRLİ KİŞİSEL VERİ İŞLEMİ İÇİN AÇIK RIZA BEYANI</w:t>
      </w:r>
    </w:p>
    <w:p>
      <w:pPr>
        <w:widowControl/>
        <w:spacing w:after="80"/>
      </w:pPr>
      <w:r>
        <w:rPr>
          <w:b/>
        </w:rPr>
        <w:t xml:space="preserve">Veri sorumlusu : </w:t>
      </w:r>
      <w:r>
        <w:t>[TAM UNVAN / AD SOYAD]</w:t>
      </w:r>
    </w:p>
    <w:p>
      <w:pPr>
        <w:widowControl/>
        <w:spacing w:after="80"/>
      </w:pPr>
      <w:r>
        <w:rPr>
          <w:b/>
        </w:rPr>
        <w:t xml:space="preserve">İlgili kişi : </w:t>
      </w:r>
      <w:r>
        <w:t>[AD SOYAD; İŞLEMLE İLGİLİ REFERANS]</w:t>
      </w:r>
    </w:p>
    <w:p>
      <w:pPr>
        <w:widowControl/>
        <w:spacing w:after="80"/>
      </w:pPr>
      <w:r>
        <w:rPr>
          <w:b/>
        </w:rPr>
        <w:t xml:space="preserve">Aydınlatma metni : </w:t>
      </w:r>
      <w:r>
        <w:t>[AYRI METNİN ADI, TARİHİ VE ERİŞİM YERİ]</w:t>
      </w:r>
    </w:p>
    <w:p>
      <w:pPr>
        <w:pStyle w:val="Heading1"/>
        <w:widowControl/>
      </w:pPr>
      <w:r>
        <w:rPr>
          <w:b/>
          <w:i w:val="0"/>
        </w:rPr>
        <w:t>1. Rızanın konusu ve sınırı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İşlenecek kişisel veri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Tek ve belirli amaç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Kullanım kapsamı ve süresi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[ÖRNEĞİN ETKİNLİK FOTOĞRAFI – GERÇEK VERİYİ YAZIN]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[ÖRNEĞİN BELİRLİ ETKİNLİĞİN TANITILMASI – GERÇEK AMACI YAZIN]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[BELİRLİ MECRA, SÜRE VE VARSA ALICI GRUBU]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Yukarıda açıklanan isteğe bağlı işlem hakkında, kişisel veri aydınlatma metni ayrı olarak tarafıma sunulmuştur. Seçimim yalnız tabloda tanımlanan veri ve amaç içindir; başka bir amaç veya yeni bir mecrada kullanım için kendiliğinden izin oluşturmaz.</w:t>
      </w:r>
    </w:p>
    <w:p>
      <w:pPr>
        <w:pStyle w:val="Heading1"/>
        <w:widowControl/>
      </w:pPr>
      <w:r>
        <w:rPr>
          <w:b/>
          <w:i w:val="0"/>
        </w:rPr>
        <w:t>2. Serbest seçim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Seçenek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İlgili kişinin işareti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Açıklanan işleme açık rıza veriyorum.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 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Açıklanan işleme açık rıza vermiyorum.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 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Bu isteğe bağlı işleme rıza vermemem </w:t>
      </w:r>
      <w:r>
        <w:rPr>
          <w:b/>
          <w:i w:val="0"/>
        </w:rPr>
        <w:t>[ASIL HİZMETİN ADI]</w:t>
      </w:r>
      <w:r>
        <w:rPr>
          <w:b w:val="0"/>
          <w:i w:val="0"/>
        </w:rPr>
        <w:t xml:space="preserve"> hizmetinden yararlanmamı engellemez. Rıza vermediğim takdirde yalnız </w:t>
      </w:r>
      <w:r>
        <w:rPr>
          <w:b/>
          <w:i w:val="0"/>
        </w:rPr>
        <w:t>[İSTEĞE BAĞLI İŞLEM]</w:t>
      </w:r>
      <w:r>
        <w:rPr>
          <w:b w:val="0"/>
          <w:i w:val="0"/>
        </w:rPr>
        <w:t xml:space="preserve"> gerçekleştirilmeyecektir.</w:t>
      </w:r>
    </w:p>
    <w:p>
      <w:pPr>
        <w:pStyle w:val="Heading1"/>
        <w:widowControl/>
      </w:pPr>
      <w:r>
        <w:rPr>
          <w:b/>
          <w:i w:val="0"/>
        </w:rPr>
        <w:t>3. Rızayı geri alma</w:t>
      </w:r>
    </w:p>
    <w:p>
      <w:pPr>
        <w:widowControl/>
        <w:jc w:val="both"/>
      </w:pPr>
      <w:r>
        <w:rPr>
          <w:b w:val="0"/>
          <w:i w:val="0"/>
        </w:rPr>
        <w:t xml:space="preserve">Açık rızamı </w:t>
      </w:r>
      <w:r>
        <w:rPr>
          <w:b/>
          <w:i w:val="0"/>
        </w:rPr>
        <w:t>[KOLAY ERİŞİLEBİLİR E-POSTA / UYGULAMA / YAZILI BAŞVURU KANALI]</w:t>
      </w:r>
      <w:r>
        <w:rPr>
          <w:b w:val="0"/>
          <w:i w:val="0"/>
        </w:rPr>
        <w:t xml:space="preserve"> üzerinden her zaman geri alabilirim. Geri alma beyanım veri sorumlusuna ulaştığından itibaren bu rızaya dayanan işleme ileriye yönelik durdurulur. Geri alma öncesinde rızaya dayanılarak yapılan işlemlerin hukuka uygunluğu bundan etkilenmez.</w:t>
      </w:r>
    </w:p>
    <w:p>
      <w:pPr>
        <w:widowControl/>
        <w:spacing w:after="80"/>
      </w:pPr>
      <w:r>
        <w:rPr>
          <w:b/>
        </w:rPr>
        <w:t xml:space="preserve">Beyan tarihi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Beyanın alınma yöntemi : </w:t>
      </w:r>
      <w:r>
        <w:t>[ISLAK İMZA / ELEKTRONİK SEÇİM KAYDI]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İlgili kişi</w:t>
        <w:br/>
      </w:r>
      <w:r>
        <w:rPr>
          <w:b/>
          <w:i w:val="0"/>
        </w:rPr>
        <w:t>[AD SOYAD – İMZA / ELEKTRONİK BEYAN KAYDI]</w:t>
      </w:r>
      <w:r>
        <w:rPr>
          <w:b w:val="0"/>
          <w:i w:val="0"/>
        </w:rPr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Belirli İşlem İçin Açık Rıza Metni</dc:title>
  <dc:subject>Kişisel Veriler ve İnternet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