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[BİLGİ VE BELGENİN BULUNDUĞU KURUM]</w:t>
      </w:r>
      <w:r>
        <w:rPr>
          <w:b/>
          <w:i w:val="0"/>
        </w:rPr>
        <w:t xml:space="preserve"> BİLGİ EDİNME BİRİMİNE</w:t>
      </w:r>
    </w:p>
    <w:p>
      <w:pPr>
        <w:widowControl/>
        <w:spacing w:after="80"/>
      </w:pPr>
      <w:r>
        <w:rPr>
          <w:b/>
        </w:rPr>
        <w:t xml:space="preserve">Başvuran : </w:t>
      </w:r>
      <w:r>
        <w:t>[AD SOYAD/UNVAN, T.C./VERGİ NO, ADRES]</w:t>
      </w:r>
    </w:p>
    <w:p>
      <w:pPr>
        <w:widowControl/>
        <w:spacing w:after="80"/>
      </w:pPr>
      <w:r>
        <w:rPr>
          <w:b/>
        </w:rPr>
        <w:t xml:space="preserve">Varsa vekil / temsilci : </w:t>
      </w:r>
      <w:r>
        <w:t>[AD SOYAD, SIFAT, ADRES/UETS]</w:t>
      </w:r>
    </w:p>
    <w:p>
      <w:pPr>
        <w:widowControl/>
        <w:spacing w:after="80"/>
      </w:pPr>
      <w:r>
        <w:rPr>
          <w:b/>
        </w:rPr>
        <w:t xml:space="preserve">İletişim : </w:t>
      </w:r>
      <w:r>
        <w:t>[TELEFON, E-POSTA]</w:t>
      </w:r>
    </w:p>
    <w:p>
      <w:pPr>
        <w:widowControl/>
        <w:spacing w:after="80"/>
      </w:pPr>
      <w:r>
        <w:rPr>
          <w:b/>
        </w:rPr>
        <w:t xml:space="preserve">Tarih : </w:t>
      </w:r>
      <w:r>
        <w:t>[TARİH]</w:t>
      </w:r>
    </w:p>
    <w:p>
      <w:pPr>
        <w:widowControl/>
        <w:spacing w:after="80"/>
      </w:pPr>
      <w:r>
        <w:rPr>
          <w:b/>
        </w:rPr>
        <w:t xml:space="preserve">Konu : </w:t>
      </w:r>
      <w:r>
        <w:t>4982 sayılı Kanun kapsamında aşağıdaki bilgi ve belgelere erişim</w:t>
      </w:r>
    </w:p>
    <w:p>
      <w:pPr>
        <w:widowControl/>
        <w:jc w:val="both"/>
      </w:pPr>
      <w:r>
        <w:rPr>
          <w:b w:val="0"/>
          <w:i w:val="0"/>
        </w:rPr>
        <w:t>Kurumunuzun elinde bulunan veya görevi gereği bulunması gereken aşağıdaki kayıtların tarafıma verilmesini talep ediyorum. Başvurum yeni bir hukuki görüş veya özel araştırma raporu hazırlanmasına değil, mevcut kayıtların erişime açılmasına ilişkindir.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İstenen bilgi / belge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Tarih aralığı / dosya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İstenen erişim biçimi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[BELGENİN ADI VE AYIRT EDİCİ BİLGİSİ]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[TARİH, NO, BİRİM]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[ELEKTRONİK KOPYA/ONAYLI SURET]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[BELGENİN ADI]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[DÖNEM/DOSYA]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[KOPYA/YERİNDE İNCELEME]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1. Belgelerin bulunmasını kolaylaştıracak bilgiler: </w:t>
      </w:r>
      <w:r>
        <w:rPr>
          <w:b/>
          <w:i w:val="0"/>
        </w:rPr>
        <w:t>[OLAY, KURUM BİRİMİ, İŞLEM NUMARASI]</w:t>
      </w:r>
      <w:r>
        <w:rPr>
          <w:b w:val="0"/>
          <w:i w:val="0"/>
        </w:rPr>
        <w:t xml:space="preserve">. Başvuru benimle ilgili bir dosyayı kapsıyorsa ilgim </w:t>
      </w:r>
      <w:r>
        <w:rPr>
          <w:b/>
          <w:i w:val="0"/>
        </w:rPr>
        <w:t>[DOSYA TARAFI/HAK SAHİBİ]</w:t>
      </w:r>
      <w:r>
        <w:rPr>
          <w:b w:val="0"/>
          <w:i w:val="0"/>
        </w:rPr>
        <w:t xml:space="preserve"> olup bunu gösteren belge ektedir.</w:t>
      </w:r>
    </w:p>
    <w:p>
      <w:pPr>
        <w:widowControl/>
        <w:jc w:val="both"/>
      </w:pPr>
      <w:r>
        <w:rPr>
          <w:b w:val="0"/>
          <w:i w:val="0"/>
        </w:rPr>
        <w:t>2. Talep kapsamındaki belgede açıklanamayacak bilgilerle açıklanabilir bilgiler birlikteyse, ayrılabilir kısımların çıkarılması ve kalan bölümün verilmesini; çıkarma nedeninin açıklanmasını talep ederim. Bilgi başka bir kurumda bulunuyorsa başvurunun ilgili kuruma gönderilerek tarafıma bildirilmesini isterim.</w:t>
      </w:r>
    </w:p>
    <w:p>
      <w:pPr>
        <w:widowControl/>
        <w:jc w:val="both"/>
      </w:pPr>
      <w:r>
        <w:rPr>
          <w:b w:val="0"/>
          <w:i w:val="0"/>
        </w:rPr>
        <w:t xml:space="preserve">3. Yanıtın </w:t>
      </w:r>
      <w:r>
        <w:rPr>
          <w:b/>
          <w:i w:val="0"/>
        </w:rPr>
        <w:t>[E-POSTA/POSTA ADRESİ]</w:t>
      </w:r>
      <w:r>
        <w:rPr>
          <w:b w:val="0"/>
          <w:i w:val="0"/>
        </w:rPr>
        <w:t xml:space="preserve"> üzerinden gönderilmesini talep ederim. Erişim için kanunen maliyet ücreti gerekiyorsa tutar ve ödeme usulü önceden bildirilmelidir. Belge daha önce yayımlanmışsa erişilebilen tam bağlantı ve yayın bilgisinin verilmesini isterim.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>4982 sayılı Kanunun 6–12. maddeleri uyarınca listelenen bilgi ve belgelere belirtilen biçimde erişimin sağlanmasını; talep kısmen veya tamamen reddedilecekse ret gerekçesiyle başvuru yolu ve süresinin açıkça bildirilmesini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Başvuran / tüzel kişi yetkilisi — </w:t>
      </w:r>
      <w:r>
        <w:rPr>
          <w:b/>
          <w:i w:val="0"/>
        </w:rPr>
        <w:t>[AD, SIFAT,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Tüzel kişi adına başvuruda temsil yetkisi</w:t>
      </w:r>
    </w:p>
    <w:p>
      <w:pPr>
        <w:widowControl/>
      </w:pPr>
      <w:r>
        <w:rPr>
          <w:b w:val="0"/>
          <w:i w:val="0"/>
        </w:rPr>
        <w:t>2. Kişisel dosyaya ilişkinse ilgiyi gösteren belge</w:t>
      </w:r>
    </w:p>
    <w:p>
      <w:pPr>
        <w:widowControl/>
      </w:pPr>
      <w:r>
        <w:rPr>
          <w:b w:val="0"/>
          <w:i w:val="0"/>
        </w:rPr>
        <w:t>3. Belgeyi ayırt etmeye yarayan önceki yazı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Bilgi Edinme Başvurusu</dc:title>
  <dc:subject>İdare ve Kamu Başvuruları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