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[TAŞINMAZIN BULUNDUĞU YER]</w:t>
      </w:r>
      <w:r>
        <w:rPr>
          <w:b/>
          <w:i w:val="0"/>
        </w:rPr>
        <w:t xml:space="preserve"> ASLİYE HUKUK MAHKEMESİNE</w:t>
      </w:r>
    </w:p>
    <w:p>
      <w:pPr>
        <w:widowControl/>
        <w:spacing w:after="80"/>
      </w:pPr>
      <w:r>
        <w:rPr>
          <w:b/>
        </w:rPr>
        <w:t xml:space="preserve">Davacı / talepte bulunan : </w:t>
      </w:r>
      <w:r>
        <w:t>[AD SOYAD, T.C. KİMLİK NO, ADRES]</w:t>
      </w:r>
    </w:p>
    <w:p>
      <w:pPr>
        <w:widowControl/>
        <w:spacing w:after="80"/>
      </w:pPr>
      <w:r>
        <w:rPr>
          <w:b/>
        </w:rPr>
        <w:t xml:space="preserve">Vekili varsa : </w:t>
      </w:r>
      <w:r>
        <w:t>[AVUKAT AD SOYAD, ADRES / UETS]</w:t>
      </w:r>
    </w:p>
    <w:p>
      <w:pPr>
        <w:widowControl/>
        <w:spacing w:after="80"/>
      </w:pPr>
      <w:r>
        <w:rPr>
          <w:b/>
        </w:rPr>
        <w:t xml:space="preserve">Davalı / ilgililer : </w:t>
      </w:r>
      <w:r>
        <w:t>[HER BİR KİŞİNİN ADI SOYADI / UNVANI VE ADRESİ]</w:t>
      </w:r>
    </w:p>
    <w:p>
      <w:pPr>
        <w:widowControl/>
        <w:spacing w:after="80"/>
      </w:pPr>
      <w:r>
        <w:rPr>
          <w:b/>
        </w:rPr>
        <w:t xml:space="preserve">Konu : </w:t>
      </w:r>
      <w:r>
        <w:t>Mülkiyet hakkına dayalı haksız elatmanın önlenmesi [VARSA: eski hâle getirme].</w:t>
      </w:r>
    </w:p>
    <w:p>
      <w:pPr>
        <w:widowControl/>
        <w:spacing w:after="80"/>
      </w:pPr>
      <w:r>
        <w:rPr>
          <w:b/>
        </w:rPr>
        <w:t xml:space="preserve">Dava değeri : </w:t>
      </w:r>
      <w:r>
        <w:t>[MÜDAHALE EDİLEN KISMIN HARCA ESAS DEĞERİ; EK TALEP VARSA AYRICA]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[İL, İLÇE, MAHALLE, ADA, PARSEL, BAĞIMSIZ BÖLÜM]</w:t>
      </w:r>
      <w:r>
        <w:rPr>
          <w:b w:val="0"/>
          <w:i w:val="0"/>
        </w:rPr>
        <w:t xml:space="preserve"> kayıtlı taşınmazın </w:t>
      </w:r>
      <w:r>
        <w:rPr>
          <w:b/>
          <w:i w:val="0"/>
        </w:rPr>
        <w:t>[TAM / PAY]</w:t>
      </w:r>
      <w:r>
        <w:rPr>
          <w:b w:val="0"/>
          <w:i w:val="0"/>
        </w:rPr>
        <w:t xml:space="preserve"> malikiyim. Mülkiyet </w:t>
      </w:r>
      <w:r>
        <w:rPr>
          <w:b/>
          <w:i w:val="0"/>
        </w:rPr>
        <w:t>[TARİH VE EDİNME SEBEBİ]</w:t>
      </w:r>
      <w:r>
        <w:rPr>
          <w:b w:val="0"/>
          <w:i w:val="0"/>
        </w:rPr>
        <w:t xml:space="preserve"> ile kazanılmıştır. Güncel tapu kaydı delildir.</w:t>
      </w:r>
    </w:p>
    <w:p>
      <w:pPr>
        <w:widowControl/>
        <w:jc w:val="both"/>
      </w:pPr>
      <w:r>
        <w:rPr>
          <w:b w:val="0"/>
          <w:i w:val="0"/>
        </w:rPr>
        <w:t xml:space="preserve">2. Davalı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tarihinden beri taşınmazın </w:t>
      </w:r>
      <w:r>
        <w:rPr>
          <w:b/>
          <w:i w:val="0"/>
        </w:rPr>
        <w:t>[KONUM, YÜZÖLÇÜMÜ VE SINIRLARLA TANIMLANAN KISMINI]</w:t>
      </w:r>
      <w:r>
        <w:rPr>
          <w:b w:val="0"/>
          <w:i w:val="0"/>
        </w:rPr>
        <w:t xml:space="preserve"> </w:t>
      </w:r>
      <w:r>
        <w:rPr>
          <w:b/>
          <w:i w:val="0"/>
        </w:rPr>
        <w:t>[İŞGAL / ÇİT ÇEKME / YAPI YAPMA / GEÇİŞİ KAPATMA / EŞYA KOYMA]</w:t>
      </w:r>
      <w:r>
        <w:rPr>
          <w:b w:val="0"/>
          <w:i w:val="0"/>
        </w:rPr>
        <w:t xml:space="preserve"> suretiyle kullanmaktadır. Müdahalenin devam ettiği son tespit tarihi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olup </w:t>
      </w:r>
      <w:r>
        <w:rPr>
          <w:b/>
          <w:i w:val="0"/>
        </w:rPr>
        <w:t>[FOTOĞRAF / TESPİT / TANIK]</w:t>
      </w:r>
      <w:r>
        <w:rPr>
          <w:b w:val="0"/>
          <w:i w:val="0"/>
        </w:rPr>
        <w:t xml:space="preserve"> ile ispatlanacaktır.</w:t>
      </w:r>
    </w:p>
    <w:p>
      <w:pPr>
        <w:widowControl/>
        <w:jc w:val="both"/>
      </w:pPr>
      <w:r>
        <w:rPr>
          <w:b w:val="0"/>
          <w:i w:val="0"/>
        </w:rPr>
        <w:t xml:space="preserve">3. Davalının müdahalesine izin veren kira, irtifak veya başka bir hakkı bulunmamaktadır. </w:t>
      </w:r>
      <w:r>
        <w:rPr>
          <w:b/>
          <w:i w:val="0"/>
        </w:rPr>
        <w:t>[ÖNCEDEN İZİN VARSA: İznin kapsamı, sona erme sebebi ve bildirimi.]</w:t>
      </w:r>
      <w:r>
        <w:rPr>
          <w:b w:val="0"/>
          <w:i w:val="0"/>
        </w:rPr>
        <w:t xml:space="preserve"> </w:t>
      </w:r>
      <w:r>
        <w:rPr>
          <w:b/>
          <w:i w:val="0"/>
        </w:rPr>
        <w:t>[TARİHLİ İHTAR]</w:t>
      </w:r>
      <w:r>
        <w:rPr>
          <w:b w:val="0"/>
          <w:i w:val="0"/>
        </w:rPr>
        <w:t xml:space="preserve"> ile müdahalenin sona erdirilmesi istenmiş; </w:t>
      </w:r>
      <w:r>
        <w:rPr>
          <w:b/>
          <w:i w:val="0"/>
        </w:rPr>
        <w:t>[SONUÇ]</w:t>
      </w:r>
      <w:r>
        <w:rPr>
          <w:b w:val="0"/>
          <w:i w:val="0"/>
        </w:rPr>
        <w:t xml:space="preserve"> gerçekleşmiştir.</w:t>
      </w:r>
    </w:p>
    <w:p>
      <w:pPr>
        <w:widowControl/>
        <w:jc w:val="both"/>
      </w:pPr>
      <w:r>
        <w:rPr>
          <w:b w:val="0"/>
          <w:i w:val="0"/>
        </w:rPr>
        <w:t xml:space="preserve">4. Müdahalenin keşif ve fen bilirkişisiyle krokide işaretlenmesini; </w:t>
      </w:r>
      <w:r>
        <w:rPr>
          <w:b/>
          <w:i w:val="0"/>
        </w:rPr>
        <w:t>[KALDIRILMASI İSTENEN ÇİT / YAPI / MALZEME]</w:t>
      </w:r>
      <w:r>
        <w:rPr>
          <w:b w:val="0"/>
          <w:i w:val="0"/>
        </w:rPr>
        <w:t xml:space="preserve"> bakımından </w:t>
      </w:r>
      <w:r>
        <w:rPr>
          <w:b/>
          <w:i w:val="0"/>
        </w:rPr>
        <w:t>[SOMUT ESKİ HÂLE GETİRME TALEBİ]</w:t>
      </w:r>
      <w:r>
        <w:rPr>
          <w:b w:val="0"/>
          <w:i w:val="0"/>
        </w:rPr>
        <w:t xml:space="preserve"> uygulanmasını istiyorum. </w:t>
      </w:r>
      <w:r>
        <w:rPr>
          <w:b/>
          <w:i w:val="0"/>
        </w:rPr>
        <w:t>[TEDBİR VARSA: Devam eden inşaat veya zarar riski, aciliyet ve bunu gösteren delil; istenen geçici önlem.]</w:t>
      </w:r>
      <w:r>
        <w:rPr>
          <w:b w:val="0"/>
          <w:i w:val="0"/>
        </w:rPr>
      </w:r>
    </w:p>
    <w:p>
      <w:pPr>
        <w:widowControl/>
        <w:jc w:val="both"/>
      </w:pPr>
      <w:r>
        <w:rPr>
          <w:b w:val="0"/>
          <w:i w:val="0"/>
        </w:rPr>
        <w:t xml:space="preserve">5. Uyuşmazlığın hukuki niteliği </w:t>
      </w:r>
      <w:r>
        <w:rPr>
          <w:b/>
          <w:i w:val="0"/>
        </w:rPr>
        <w:t>[SALT MÜLKİYETE DAYALI MÜDAHALE / KOMŞULUK VEYA KAT MÜLKİYETİ İLİŞKİSİ]</w:t>
      </w:r>
      <w:r>
        <w:rPr>
          <w:b w:val="0"/>
          <w:i w:val="0"/>
        </w:rPr>
        <w:t xml:space="preserve"> şeklindedir. </w:t>
      </w:r>
      <w:r>
        <w:rPr>
          <w:b/>
          <w:i w:val="0"/>
        </w:rPr>
        <w:t>[DAVA ŞARTI VARSA: Arabuluculuk bürosu, dosya ve son tutanak bilgileri.]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4721 sayılı TMK m. 683; olayın niteliğine göre m. 730 ve devamı; 6100 sayılı HMK m. 2, 12, 119 ve tedbir isteniyorsa m. 389 ve devamı.</w:t>
      </w:r>
    </w:p>
    <w:p>
      <w:pPr>
        <w:pStyle w:val="Heading1"/>
        <w:widowControl/>
      </w:pPr>
      <w:r>
        <w:rPr>
          <w:b/>
          <w:i w:val="0"/>
        </w:rPr>
        <w:t>DELİLLER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İspatlanacak husus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 ve bulunduğu yer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Mülkiyet ve sınır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Tapu, çap/kadastro kaydı, keşif, fen bilirkişisi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Müdahale ve devamı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[TARİHLİ FOTOĞRAF / TESPİT / TANIK ADRESLERİ]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İzin / ihtar durumu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[SÖZLEŞME / İHTARNAME / TEBLİĞ BELGESİ]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keepNext/>
        <w:widowControl/>
      </w:pPr>
      <w:r>
        <w:rPr>
          <w:b/>
          <w:i w:val="0"/>
        </w:rPr>
        <w:t>SONUÇ VE İSTEM</w:t>
      </w:r>
    </w:p>
    <w:p>
      <w:pPr>
        <w:keepNext/>
        <w:widowControl/>
        <w:jc w:val="both"/>
      </w:pPr>
      <w:r>
        <w:rPr>
          <w:b w:val="0"/>
          <w:i w:val="0"/>
        </w:rPr>
        <w:t>Yukarıda açıklanan nedenlerle;</w:t>
      </w:r>
    </w:p>
    <w:p>
      <w:pPr>
        <w:keepNext/>
        <w:widowControl/>
        <w:jc w:val="both"/>
      </w:pPr>
      <w:r>
        <w:rPr>
          <w:b w:val="0"/>
          <w:i w:val="0"/>
        </w:rPr>
        <w:t>1. Belirtilen taşınmaza davalının haksız elatmasının önlenmesine,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[VARSA: Bilirkişi krokisinde gösterilecek müdahale konusu unsurun kaldırılmasına ve somut biçimde eski hâle getirmeye,]</w:t>
      </w:r>
      <w:r>
        <w:rPr>
          <w:b w:val="0"/>
          <w:i w:val="0"/>
        </w:rPr>
      </w:r>
    </w:p>
    <w:p>
      <w:pPr>
        <w:keepNext/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[VARSA VE GEREKÇELENDİRİLMİŞSE: Belirtilen geçici tedbirin uygulanmasına,]</w:t>
      </w:r>
      <w:r>
        <w:rPr>
          <w:b w:val="0"/>
          <w:i w:val="0"/>
        </w:rPr>
      </w:r>
    </w:p>
    <w:p>
      <w:pPr>
        <w:keepNext/>
        <w:widowControl/>
        <w:jc w:val="both"/>
      </w:pPr>
      <w:r>
        <w:rPr>
          <w:b w:val="0"/>
          <w:i w:val="0"/>
        </w:rPr>
        <w:t>4. Yargılama giderleri ve vekille takip hâlinde vekâlet ücretinin davalıya yükletilmesine karar verilmesini arz ederim.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Davacı / vekili</w:t>
        <w:br/>
      </w:r>
      <w:r>
        <w:rPr>
          <w:b/>
          <w:i w:val="0"/>
        </w:rPr>
        <w:t>[TARİH, AD SOYAD,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Tapu ve çap</w:t>
      </w:r>
    </w:p>
    <w:p>
      <w:pPr>
        <w:keepNext/>
        <w:widowControl/>
      </w:pPr>
      <w:r>
        <w:rPr>
          <w:b w:val="0"/>
          <w:i w:val="0"/>
        </w:rPr>
        <w:t>2. Müdahaleyi gösteren görseller/tespit</w:t>
      </w:r>
    </w:p>
    <w:p>
      <w:pPr>
        <w:keepNext/>
        <w:widowControl/>
      </w:pPr>
      <w:r>
        <w:rPr>
          <w:b w:val="0"/>
          <w:i w:val="0"/>
        </w:rPr>
        <w:t>3. İhtar ve tebliğ belgesi varsa</w:t>
      </w:r>
    </w:p>
    <w:p>
      <w:pPr>
        <w:widowControl/>
      </w:pPr>
      <w:r>
        <w:rPr>
          <w:b w:val="0"/>
          <w:i w:val="0"/>
        </w:rPr>
        <w:t>4. Arabuluculuk uygulanıyorsa son tutanak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Elatmanın Önlenmesi Dilekçesi</dc:title>
  <dc:subject>Tapu Taşınmaz ve Komşuluk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