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[İL/İLÇE]</w:t>
      </w:r>
      <w:r>
        <w:rPr>
          <w:b/>
          <w:i w:val="0"/>
        </w:rPr>
        <w:t xml:space="preserve"> TÜKETİCİ HAKEM HEYETİ BAŞKANLIĞINA</w:t>
      </w:r>
    </w:p>
    <w:p>
      <w:pPr>
        <w:widowControl/>
        <w:jc w:val="center"/>
      </w:pPr>
      <w:r>
        <w:rPr>
          <w:b/>
          <w:i w:val="0"/>
        </w:rPr>
        <w:t>Tüketici Hakem Heyeti Başvurusu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[UYUŞMAZLIĞIN KONUSU VE SEÇİLEN HAK]</w:t>
      </w:r>
    </w:p>
    <w:p>
      <w:pPr>
        <w:widowControl/>
        <w:spacing w:after="80"/>
      </w:pPr>
      <w:r>
        <w:rPr>
          <w:b/>
        </w:rPr>
        <w:t xml:space="preserve">Uyuşmazlık değeri : </w:t>
      </w:r>
      <w:r>
        <w:t>[RAKAM VE YAZIYLA TUTAR] TL</w:t>
      </w:r>
    </w:p>
    <w:p>
      <w:pPr>
        <w:widowControl/>
        <w:spacing w:after="80"/>
      </w:pPr>
      <w:r>
        <w:rPr>
          <w:b/>
        </w:rPr>
        <w:t xml:space="preserve">Yetki bağlantısı : </w:t>
      </w:r>
      <w:r>
        <w:t>[TÜKETİCİNİN YERLEŞİM YERİ VEYA İŞLEM YERİ]</w:t>
      </w:r>
    </w:p>
    <w:p>
      <w:pPr>
        <w:pStyle w:val="Heading1"/>
        <w:widowControl/>
      </w:pPr>
      <w:r>
        <w:rPr>
          <w:b/>
          <w:i w:val="0"/>
        </w:rPr>
        <w:t>I. TÜKETİCİ İŞLEMİ VE UYUŞMAZLIK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karşı taraftan kişisel kullanım amacıyla </w:t>
      </w:r>
      <w:r>
        <w:rPr>
          <w:b/>
          <w:i w:val="0"/>
        </w:rPr>
        <w:t>[MALIN MARKA/MODEL/SERİ NO VEYA HİZMETİN TANIMI]</w:t>
      </w:r>
      <w:r>
        <w:rPr>
          <w:b w:val="0"/>
          <w:i w:val="0"/>
        </w:rPr>
        <w:t xml:space="preserve"> satın aldım. Sözleşme bedeli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olup </w:t>
      </w:r>
      <w:r>
        <w:rPr>
          <w:b/>
          <w:i w:val="0"/>
        </w:rPr>
        <w:t>[ÖDEME TARİHİ VE YÖNTEMİ]</w:t>
      </w:r>
      <w:r>
        <w:rPr>
          <w:b w:val="0"/>
          <w:i w:val="0"/>
        </w:rPr>
        <w:t xml:space="preserve"> ile ödenmiştir. Malın teslimi/hizmetin ifası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gerçekleşmiştir.</w:t>
      </w:r>
    </w:p>
    <w:p>
      <w:pPr>
        <w:widowControl/>
        <w:jc w:val="both"/>
      </w:pPr>
      <w:r>
        <w:rPr>
          <w:b w:val="0"/>
          <w:i w:val="0"/>
        </w:rPr>
        <w:t xml:space="preserve">2. Uyuşmazlık şu somut olgudan kaynaklanmaktadır: </w:t>
      </w:r>
      <w:r>
        <w:rPr>
          <w:b/>
          <w:i w:val="0"/>
        </w:rPr>
        <w:t>[AYIBIN, İFA EKSİKLİĞİNİN VEYA HAKSIZ TAHSİLATIN AÇIK TARİFİ]</w:t>
      </w:r>
      <w:r>
        <w:rPr>
          <w:b w:val="0"/>
          <w:i w:val="0"/>
        </w:rPr>
        <w:t xml:space="preserve">. Sözleşmede vaat edilen </w:t>
      </w:r>
      <w:r>
        <w:rPr>
          <w:b/>
          <w:i w:val="0"/>
        </w:rPr>
        <w:t>[NİTELİK/İŞLEM]</w:t>
      </w:r>
      <w:r>
        <w:rPr>
          <w:b w:val="0"/>
          <w:i w:val="0"/>
        </w:rPr>
        <w:t xml:space="preserve"> ile gerçekleşen </w:t>
      </w:r>
      <w:r>
        <w:rPr>
          <w:b/>
          <w:i w:val="0"/>
        </w:rPr>
        <w:t>[NİTELİK/İŞLEM]</w:t>
      </w:r>
      <w:r>
        <w:rPr>
          <w:b w:val="0"/>
          <w:i w:val="0"/>
        </w:rPr>
        <w:t xml:space="preserve"> arasındaki fark </w:t>
      </w:r>
      <w:r>
        <w:rPr>
          <w:b/>
          <w:i w:val="0"/>
        </w:rPr>
        <w:t>[BELGE VE GÖZLEM]</w:t>
      </w:r>
      <w:r>
        <w:rPr>
          <w:b w:val="0"/>
          <w:i w:val="0"/>
        </w:rPr>
        <w:t xml:space="preserve"> ile ortaya konulmaktadır. Sorunu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fark ettim.</w:t>
      </w:r>
    </w:p>
    <w:p>
      <w:pPr>
        <w:widowControl/>
        <w:jc w:val="both"/>
      </w:pPr>
      <w:r>
        <w:rPr>
          <w:b w:val="0"/>
          <w:i w:val="0"/>
        </w:rPr>
        <w:t xml:space="preserve">3.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[KANAL VE KAYIT NO]</w:t>
      </w:r>
      <w:r>
        <w:rPr>
          <w:b w:val="0"/>
          <w:i w:val="0"/>
        </w:rPr>
        <w:t xml:space="preserve"> üzerinden satıcı/sağlayıcıya başvurarak </w:t>
      </w:r>
      <w:r>
        <w:rPr>
          <w:b/>
          <w:i w:val="0"/>
        </w:rPr>
        <w:t>[SEÇİLEN HAK]</w:t>
      </w:r>
      <w:r>
        <w:rPr>
          <w:b w:val="0"/>
          <w:i w:val="0"/>
        </w:rPr>
        <w:t xml:space="preserve"> talep ettim. Karşı taraf </w:t>
      </w:r>
      <w:r>
        <w:rPr>
          <w:b/>
          <w:i w:val="0"/>
        </w:rPr>
        <w:t>[CEVAP TARİHİ VE İÇERİĞİ / CEVAPSIZLIK]</w:t>
      </w:r>
      <w:r>
        <w:rPr>
          <w:b w:val="0"/>
          <w:i w:val="0"/>
        </w:rPr>
        <w:t xml:space="preserve"> şeklinde davranmış, uyuşmazlık çözülememiştir.</w:t>
      </w:r>
    </w:p>
    <w:p>
      <w:pPr>
        <w:pStyle w:val="Heading1"/>
        <w:widowControl/>
      </w:pPr>
      <w:r>
        <w:rPr>
          <w:b/>
          <w:i w:val="0"/>
        </w:rPr>
        <w:t>II. TALEP DEĞERİ VE İSPAT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Kalem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Hesaplama / açıklama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Tutar (TL)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[ANA 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[ÖDENEN BEDEL VEYA İNDİRİM HESABI]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[VARSA EK TALEP]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[BELGELİ GİDER VE HUKUKİ SEBEBİ]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Toplam uyuşmazlık değeri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[TOPLAM]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[TUTAR]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4. Fatura ve ödeme belgesi işlemi ve bedeli; </w:t>
      </w:r>
      <w:r>
        <w:rPr>
          <w:b/>
          <w:i w:val="0"/>
        </w:rPr>
        <w:t>[SERVİS RAPORU/FOTOĞRAF/YAZIŞMA]</w:t>
      </w:r>
      <w:r>
        <w:rPr>
          <w:b w:val="0"/>
          <w:i w:val="0"/>
        </w:rPr>
        <w:t xml:space="preserve"> uyuşmazlığın maddi nedenini; </w:t>
      </w:r>
      <w:r>
        <w:rPr>
          <w:b/>
          <w:i w:val="0"/>
        </w:rPr>
        <w:t>[BAŞVURU KAYDI]</w:t>
      </w:r>
      <w:r>
        <w:rPr>
          <w:b w:val="0"/>
          <w:i w:val="0"/>
        </w:rPr>
        <w:t xml:space="preserve"> karşı tarafa yöneltilen talebi göstermektedir. </w:t>
      </w:r>
      <w:r>
        <w:rPr>
          <w:b/>
          <w:i w:val="0"/>
        </w:rPr>
        <w:t>[TEKNİK İNCELEME GEREKİYORSA: MAL/HİZMET ÜZERİNDE İNCELENMESİ GEREKEN SOMUT TEKNİK HUSUS]</w:t>
      </w:r>
      <w:r>
        <w:rPr>
          <w:b w:val="0"/>
          <w:i w:val="0"/>
        </w:rPr>
        <w:t xml:space="preserve"> hakkında bilirkişi incelemesi yapılmasını isterim.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m.3, uyuşmazlığın niteliğine göre m.8-12 veya m.13-16, m.68-70; Tüketici Hakem Heyetleri Yönetmeliği.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Başvurumun kabulü ile </w:t>
      </w:r>
      <w:r>
        <w:rPr>
          <w:b/>
          <w:i w:val="0"/>
        </w:rPr>
        <w:t>[SATICI/SAĞLAYICI]</w:t>
      </w:r>
      <w:r>
        <w:rPr>
          <w:b w:val="0"/>
          <w:i w:val="0"/>
        </w:rPr>
        <w:t xml:space="preserve"> aleyhine </w:t>
      </w:r>
      <w:r>
        <w:rPr>
          <w:b/>
          <w:i w:val="0"/>
        </w:rPr>
        <w:t>[MALIN İADESİ KARŞILIĞI BEDEL İADESİ / AYIPSIZ MİSLİYLE DEĞİŞİM / ÜCRETSİZ ONARIM / SOMUT BEDEL İNDİRİMİ / DİĞER BELİRLİ TALEP]</w:t>
      </w:r>
      <w:r>
        <w:rPr>
          <w:b w:val="0"/>
          <w:i w:val="0"/>
        </w:rPr>
        <w:t xml:space="preserve"> yönünde karar verilmesini,</w:t>
      </w:r>
    </w:p>
    <w:p>
      <w:pPr>
        <w:widowControl/>
        <w:jc w:val="both"/>
      </w:pPr>
      <w:r>
        <w:rPr>
          <w:b w:val="0"/>
          <w:i w:val="0"/>
        </w:rPr>
        <w:t xml:space="preserve">2. </w:t>
      </w:r>
      <w:r>
        <w:rPr>
          <w:b/>
          <w:i w:val="0"/>
        </w:rPr>
        <w:t>[PARA TALEBİNDE VARSA: TUTAR]</w:t>
      </w:r>
      <w:r>
        <w:rPr>
          <w:b w:val="0"/>
          <w:i w:val="0"/>
        </w:rPr>
        <w:t xml:space="preserve"> TL için </w:t>
      </w:r>
      <w:r>
        <w:rPr>
          <w:b/>
          <w:i w:val="0"/>
        </w:rPr>
        <w:t>[HUKUKEN DAYANAKLI TEMERRÜT TARİHİ]</w:t>
      </w:r>
      <w:r>
        <w:rPr>
          <w:b w:val="0"/>
          <w:i w:val="0"/>
        </w:rPr>
        <w:t xml:space="preserve"> tarihinden itibaren </w:t>
      </w:r>
      <w:r>
        <w:rPr>
          <w:b/>
          <w:i w:val="0"/>
        </w:rPr>
        <w:t>[UYGULANABİLİR FAİZ TÜRÜ]</w:t>
      </w:r>
      <w:r>
        <w:rPr>
          <w:b w:val="0"/>
          <w:i w:val="0"/>
        </w:rPr>
        <w:t xml:space="preserve"> işletilmesini,</w:t>
      </w:r>
    </w:p>
    <w:p>
      <w:pPr>
        <w:widowControl/>
        <w:jc w:val="both"/>
      </w:pPr>
      <w:r>
        <w:rPr>
          <w:b w:val="0"/>
          <w:i w:val="0"/>
        </w:rPr>
        <w:t xml:space="preserve">3. İnceleme için gerekli </w:t>
      </w:r>
      <w:r>
        <w:rPr>
          <w:b/>
          <w:i w:val="0"/>
        </w:rPr>
        <w:t>[BELİRLİ BELGE VEYA TEKNİK İNCELEME]</w:t>
      </w:r>
      <w:r>
        <w:rPr>
          <w:b w:val="0"/>
          <w:i w:val="0"/>
        </w:rPr>
        <w:t>nin teminini ve kararın tarafıma bildirilmesini arz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Başvuran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/ </w:t>
      </w:r>
      <w:r>
        <w:rPr>
          <w:b/>
          <w:i w:val="0"/>
        </w:rPr>
        <w:t>[VARSA VEKİLİ]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Fatura veya sözleşme</w:t>
      </w:r>
    </w:p>
    <w:p>
      <w:pPr>
        <w:widowControl/>
      </w:pPr>
      <w:r>
        <w:rPr>
          <w:b w:val="0"/>
          <w:i w:val="0"/>
        </w:rPr>
        <w:t>2. Ödeme belgesi</w:t>
      </w:r>
    </w:p>
    <w:p>
      <w:pPr>
        <w:widowControl/>
      </w:pPr>
      <w:r>
        <w:rPr>
          <w:b w:val="0"/>
          <w:i w:val="0"/>
        </w:rPr>
        <w:t>3. Satıcıya başvuru ve yanıt</w:t>
      </w:r>
    </w:p>
    <w:p>
      <w:pPr>
        <w:widowControl/>
      </w:pPr>
      <w:r>
        <w:rPr>
          <w:b w:val="0"/>
          <w:i w:val="0"/>
        </w:rPr>
        <w:t>4. Servis raporu, fotoğraflar ve ilgili yazışmalar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Hakem Heyeti Başvurusu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