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İŞ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Arabuluculuk dosyası / son tutanak : </w:t>
      </w:r>
      <w:r>
        <w:t>[BÜRO, NO, TARİH]</w:t>
      </w:r>
    </w:p>
    <w:p>
      <w:pPr>
        <w:widowControl/>
        <w:spacing w:after="80"/>
      </w:pPr>
      <w:r>
        <w:rPr>
          <w:b/>
        </w:rPr>
        <w:t xml:space="preserve">Konu : </w:t>
      </w:r>
      <w:r>
        <w:t>Feshin geçersizliği, işe iade ve 4857 sayılı Kanun m.21 uyarınca parasal sonuçların belirlenmesi.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Davalının </w:t>
      </w:r>
      <w:r>
        <w:rPr>
          <w:b/>
          <w:i w:val="0"/>
        </w:rPr>
        <w:t>[İŞYERİ]</w:t>
      </w:r>
      <w:r>
        <w:rPr>
          <w:b w:val="0"/>
          <w:i w:val="0"/>
        </w:rPr>
        <w:t xml:space="preserve"> işyerinde </w:t>
      </w:r>
      <w:r>
        <w:rPr>
          <w:b/>
          <w:i w:val="0"/>
        </w:rPr>
        <w:t>[BAŞLANGIÇ]</w:t>
      </w:r>
      <w:r>
        <w:rPr>
          <w:b w:val="0"/>
          <w:i w:val="0"/>
        </w:rPr>
        <w:t xml:space="preserve"> tarihinden </w:t>
      </w:r>
      <w:r>
        <w:rPr>
          <w:b/>
          <w:i w:val="0"/>
        </w:rPr>
        <w:t>[FESİH]</w:t>
      </w:r>
      <w:r>
        <w:rPr>
          <w:b w:val="0"/>
          <w:i w:val="0"/>
        </w:rPr>
        <w:t xml:space="preserve"> tarihine kadar </w:t>
      </w:r>
      <w:r>
        <w:rPr>
          <w:b/>
          <w:i w:val="0"/>
        </w:rPr>
        <w:t>[GÖREV]</w:t>
      </w:r>
      <w:r>
        <w:rPr>
          <w:b w:val="0"/>
          <w:i w:val="0"/>
        </w:rPr>
        <w:t xml:space="preserve"> olarak belirsiz süreli iş sözleşmesiyle çalıştım. Kıdemim </w:t>
      </w:r>
      <w:r>
        <w:rPr>
          <w:b/>
          <w:i w:val="0"/>
        </w:rPr>
        <w:t>[SÜRE]</w:t>
      </w:r>
      <w:r>
        <w:rPr>
          <w:b w:val="0"/>
          <w:i w:val="0"/>
        </w:rPr>
        <w:t xml:space="preserve">, işverenin aynı işkolundaki toplam işçi sayısı </w:t>
      </w:r>
      <w:r>
        <w:rPr>
          <w:b/>
          <w:i w:val="0"/>
        </w:rPr>
        <w:t>[SAYI/KAYIT]</w:t>
      </w:r>
      <w:r>
        <w:rPr>
          <w:b w:val="0"/>
          <w:i w:val="0"/>
        </w:rPr>
        <w:t xml:space="preserve">dır. Görevim </w:t>
      </w:r>
      <w:r>
        <w:rPr>
          <w:b/>
          <w:i w:val="0"/>
        </w:rPr>
        <w:t>[YETKİLER]</w:t>
      </w:r>
      <w:r>
        <w:rPr>
          <w:b w:val="0"/>
          <w:i w:val="0"/>
        </w:rPr>
        <w:t xml:space="preserve"> olup iş güvencesi kapsamı dışında bırakılan işveren vekili niteliğinde değilim. </w:t>
      </w:r>
      <w:r>
        <w:rPr>
          <w:b/>
          <w:i w:val="0"/>
        </w:rPr>
        <w:t>[YERALTI İŞÇİLİĞİ VARSA ALTI AY KOŞULUNA İLİŞKİN ÖZEL DURUM]</w:t>
      </w:r>
      <w:r>
        <w:rPr>
          <w:b w:val="0"/>
          <w:i w:val="0"/>
        </w:rPr>
        <w:t xml:space="preserve"> belirtilmiştir.</w:t>
      </w:r>
    </w:p>
    <w:p>
      <w:pPr>
        <w:widowControl/>
        <w:jc w:val="both"/>
      </w:pPr>
      <w:r>
        <w:rPr>
          <w:b w:val="0"/>
          <w:i w:val="0"/>
        </w:rPr>
        <w:t xml:space="preserve">2. Fesih </w:t>
      </w:r>
      <w:r>
        <w:rPr>
          <w:b/>
          <w:i w:val="0"/>
        </w:rPr>
        <w:t>[BİLDİRİM TARİHİ]</w:t>
      </w:r>
      <w:r>
        <w:rPr>
          <w:b w:val="0"/>
          <w:i w:val="0"/>
        </w:rPr>
        <w:t xml:space="preserve"> tarihinde tarafıma tebliğ edilmiştir. İşveren gerekçesi </w:t>
      </w:r>
      <w:r>
        <w:rPr>
          <w:b/>
          <w:i w:val="0"/>
        </w:rPr>
        <w:t>[BİLDİRİMDEKİ SOMUT NEDEN]</w:t>
      </w:r>
      <w:r>
        <w:rPr>
          <w:b w:val="0"/>
          <w:i w:val="0"/>
        </w:rPr>
        <w:t>dir / yazılı ve açık gerekçe gösterilmemiştir. Bildirime, bu dilekçedeki olaylara uygun aşağıdaki nedenlerle itiraz ediyorum.</w:t>
      </w:r>
    </w:p>
    <w:p>
      <w:pPr>
        <w:widowControl/>
        <w:jc w:val="both"/>
      </w:pPr>
      <w:r>
        <w:rPr>
          <w:b w:val="0"/>
          <w:i w:val="0"/>
        </w:rPr>
        <w:t xml:space="preserve">3. İşverenin ileri sürdüğü olayın gerçek durumu </w:t>
      </w:r>
      <w:r>
        <w:rPr>
          <w:b/>
          <w:i w:val="0"/>
        </w:rPr>
        <w:t>[KRONOLOJİ, KAYIT VE AÇIKLAMA]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[DAVRANIŞ/VERİM SEBEBİNDE]</w:t>
      </w:r>
      <w:r>
        <w:rPr>
          <w:b w:val="0"/>
          <w:i w:val="0"/>
        </w:rPr>
        <w:t xml:space="preserve"> savunma süreci, ölçüm yöntemi ve önceki uygulamalar </w:t>
      </w:r>
      <w:r>
        <w:rPr>
          <w:b/>
          <w:i w:val="0"/>
        </w:rPr>
        <w:t>[AYRINTI]</w:t>
      </w:r>
      <w:r>
        <w:rPr>
          <w:b w:val="0"/>
          <w:i w:val="0"/>
        </w:rPr>
        <w:t xml:space="preserve">dır. </w:t>
      </w:r>
      <w:r>
        <w:rPr>
          <w:b/>
          <w:i w:val="0"/>
        </w:rPr>
        <w:t>[İŞLETMESEL SEBEPTE]</w:t>
      </w:r>
      <w:r>
        <w:rPr>
          <w:b w:val="0"/>
          <w:i w:val="0"/>
        </w:rPr>
        <w:t xml:space="preserve"> ileri sürülen kararın tutarlılığı ve görevime etkisi bakımından </w:t>
      </w:r>
      <w:r>
        <w:rPr>
          <w:b/>
          <w:i w:val="0"/>
        </w:rPr>
        <w:t>[YENİ İŞÇİ ALIMI, BAŞKA GÖREV İMKÂNI VB. SOMUT OLGULAR]</w:t>
      </w:r>
      <w:r>
        <w:rPr>
          <w:b w:val="0"/>
          <w:i w:val="0"/>
        </w:rPr>
        <w:t>ın incelenmesi gerekir. Uygulanmayan seçenek metinden çıkarılmıştır.</w:t>
      </w:r>
    </w:p>
    <w:p>
      <w:pPr>
        <w:widowControl/>
        <w:jc w:val="both"/>
      </w:pPr>
      <w:r>
        <w:rPr>
          <w:b w:val="0"/>
          <w:i w:val="0"/>
        </w:rPr>
        <w:t xml:space="preserve">4. Fesih bildiriminden itibaren bir aylık süre içinde </w:t>
      </w:r>
      <w:r>
        <w:rPr>
          <w:b/>
          <w:i w:val="0"/>
        </w:rPr>
        <w:t>[BAŞVURU TARİHİ]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[BÜRO/NO]</w:t>
      </w:r>
      <w:r>
        <w:rPr>
          <w:b w:val="0"/>
          <w:i w:val="0"/>
        </w:rPr>
        <w:t xml:space="preserve"> üzerinden işe iade istemiyle arabulucuya başvurdum. Anlaşmama son tutanağı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düzenlendi. Dava bu tarihten itibaren iki haftalık süre içindedir; son tutanak ektedir.</w:t>
      </w:r>
    </w:p>
    <w:p>
      <w:pPr>
        <w:widowControl/>
        <w:jc w:val="both"/>
      </w:pPr>
      <w:r>
        <w:rPr>
          <w:b w:val="0"/>
          <w:i w:val="0"/>
        </w:rPr>
        <w:t xml:space="preserve">5. Dava tarihindeki brüt ücretin ve düzenli yan hakların belirlenmesine dayanak </w:t>
      </w:r>
      <w:r>
        <w:rPr>
          <w:b/>
          <w:i w:val="0"/>
        </w:rPr>
        <w:t>[SON ÜCRET, EMSAL/ÜCRET ARTIŞI KAYITLARI]</w:t>
      </w:r>
      <w:r>
        <w:rPr>
          <w:b w:val="0"/>
          <w:i w:val="0"/>
        </w:rPr>
        <w:t>dır. İşe başlatmama tazminatına esas ücret ile boşta geçen süreye ait ücret ve diğer hakların farklı kapsamları gözetilerek parasal belirleme yapılmasını talep ederim.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4857 sayılı Kanun m.18–21; 7036 sayılı Kanun m.3,5–6; HMK m.119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Fesih bildirimi ve tebliğ kaydı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Fesih sebebi ve başvuru süresi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Arabuluculuk son tutanağı ve başvuru kaydı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Dava şartı ve süre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İş sözleşmesi, SGK ve özlük dosyası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Çalışma ve kıdem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Bordro, banka, emsal ücret ve yan hak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Parasal sonuçların hesabı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Fesih sebebine özgü kayıtlar / tanık listesi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Feshin geçersizliği iddiası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İşveren feshinin geçersizliğine ve davacının işe iadesine,</w:t>
      </w:r>
    </w:p>
    <w:p>
      <w:pPr>
        <w:widowControl/>
        <w:jc w:val="both"/>
      </w:pPr>
      <w:r>
        <w:rPr>
          <w:b w:val="0"/>
          <w:i w:val="0"/>
        </w:rPr>
        <w:t xml:space="preserve">2. Süresinde başvuruya rağmen kanuni süre içinde işe başlatılmama hâlinde ödenecek tazminatın, kıdem ve fesih sebebi gözetilerek kanuni dört–sekiz aylık sınırlar içinde </w:t>
      </w:r>
      <w:r>
        <w:rPr>
          <w:b/>
          <w:i w:val="0"/>
        </w:rPr>
        <w:t>[TALEP EDİLEN AY]</w:t>
      </w:r>
      <w:r>
        <w:rPr>
          <w:b w:val="0"/>
          <w:i w:val="0"/>
        </w:rPr>
        <w:t xml:space="preserve"> aylık ücret esas alınarak parasal olarak belirlenmesine,</w:t>
      </w:r>
    </w:p>
    <w:p>
      <w:pPr>
        <w:widowControl/>
        <w:jc w:val="both"/>
      </w:pPr>
      <w:r>
        <w:rPr>
          <w:b w:val="0"/>
          <w:i w:val="0"/>
        </w:rPr>
        <w:t>3. Kararın kesinleşmesine kadar çalıştırılmadığım süre için en çok dört aya kadar doğmuş ücret ve diğer hakların dava tarihindeki ücret esas alınarak parasal olarak belirlenmesine,</w:t>
      </w:r>
    </w:p>
    <w:p>
      <w:pPr>
        <w:widowControl/>
        <w:jc w:val="both"/>
      </w:pPr>
      <w:r>
        <w:rPr>
          <w:b w:val="0"/>
          <w:i w:val="0"/>
        </w:rPr>
        <w:t>4. İşyeri özlük, işçi sayısı, ücret ve fesih dayanağı kayıtlarının getirtilmesine; yargılama giderleri ile varsa vekâlet ücretinin davalıya yükletilmesine,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Fesih bildirimi ve tebliğ kaydı</w:t>
      </w:r>
    </w:p>
    <w:p>
      <w:pPr>
        <w:widowControl/>
      </w:pPr>
      <w:r>
        <w:rPr>
          <w:b w:val="0"/>
          <w:i w:val="0"/>
        </w:rPr>
        <w:t>2. Arabuluculuk son tutanağı ve başvuru kaydı</w:t>
      </w:r>
    </w:p>
    <w:p>
      <w:pPr>
        <w:widowControl/>
      </w:pPr>
      <w:r>
        <w:rPr>
          <w:b w:val="0"/>
          <w:i w:val="0"/>
        </w:rPr>
        <w:t>3. İş sözleşmesi, SGK ve özlük dosyası</w:t>
      </w:r>
    </w:p>
    <w:p>
      <w:pPr>
        <w:widowControl/>
      </w:pPr>
      <w:r>
        <w:rPr>
          <w:b w:val="0"/>
          <w:i w:val="0"/>
        </w:rPr>
        <w:t>4. Bordro, banka, emsal ücret ve yan hak kayıtları</w:t>
      </w:r>
    </w:p>
    <w:p>
      <w:pPr>
        <w:widowControl/>
      </w:pPr>
      <w:r>
        <w:rPr>
          <w:b w:val="0"/>
          <w:i w:val="0"/>
        </w:rPr>
        <w:t>5. Fesih sebebine özgü kayıtlar / tanık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İade Dava Dilekçesi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