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[İŞLEM YAPMAYA YETKİLİ İDARENİN ADI]</w:t>
      </w:r>
      <w:r>
        <w:rPr>
          <w:b/>
          <w:i w:val="0"/>
        </w:rPr>
        <w:t>NA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SOYAD/UNVAN, T.C./VERGİ NO, ADRES]</w:t>
      </w:r>
    </w:p>
    <w:p>
      <w:pPr>
        <w:widowControl/>
        <w:spacing w:after="80"/>
      </w:pPr>
      <w:r>
        <w:rPr>
          <w:b/>
        </w:rPr>
        <w:t xml:space="preserve">Varsa vekil / temsilci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Konu : </w:t>
      </w:r>
      <w:r>
        <w:t>2577 sayılı Kanunun 10. maddesi uyarınca [BELİRLİ İDARİ İŞLEMİN] yapılması istemi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[STATÜ, TAŞINMAZ, RUHSAT, KAYIT VEYA HİZMET]</w:t>
      </w:r>
      <w:r>
        <w:rPr>
          <w:b w:val="0"/>
          <w:i w:val="0"/>
        </w:rPr>
        <w:t xml:space="preserve"> nedeniyle idarenizle ilgili hukuki durumum </w:t>
      </w:r>
      <w:r>
        <w:rPr>
          <w:b/>
          <w:i w:val="0"/>
        </w:rPr>
        <w:t>[SOMUT İLİŞKİ]</w:t>
      </w:r>
      <w:r>
        <w:rPr>
          <w:b w:val="0"/>
          <w:i w:val="0"/>
        </w:rPr>
        <w:t xml:space="preserve"> şeklindedir. Başvurumu değerlendirme yetkinizin dayanağı </w:t>
      </w:r>
      <w:r>
        <w:rPr>
          <w:b/>
          <w:i w:val="0"/>
        </w:rPr>
        <w:t>[ÖZEL KANUN/YÖNETMELİK MADDESİ]</w:t>
      </w:r>
      <w:r>
        <w:rPr>
          <w:b w:val="0"/>
          <w:i w:val="0"/>
        </w:rPr>
        <w:t xml:space="preserve"> olup, talep ettiğim işlem </w:t>
      </w:r>
      <w:r>
        <w:rPr>
          <w:b/>
          <w:i w:val="0"/>
        </w:rPr>
        <w:t>[AÇIK İŞLEM]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İşlem yapılmasını gerektiren olaylar tarih sırasıyla şunlardır: </w:t>
      </w:r>
      <w:r>
        <w:rPr>
          <w:b/>
          <w:i w:val="0"/>
        </w:rPr>
        <w:t>[OLAY, TARİH VE BELGE]</w:t>
      </w:r>
      <w:r>
        <w:rPr>
          <w:b w:val="0"/>
          <w:i w:val="0"/>
        </w:rPr>
        <w:t xml:space="preserve">. Bu olayların hukuki koşulları karşıladığını gösteren </w:t>
      </w:r>
      <w:r>
        <w:rPr>
          <w:b/>
          <w:i w:val="0"/>
        </w:rPr>
        <w:t>[BELGE/KOŞUL EŞLEŞMESİ]</w:t>
      </w:r>
      <w:r>
        <w:rPr>
          <w:b w:val="0"/>
          <w:i w:val="0"/>
        </w:rPr>
        <w:t xml:space="preserve"> ekte sunulmaktadır. Daha önce aynı konuda yapılmış başvuru veya tesis edilmiş işlem varsa bilgisi </w:t>
      </w:r>
      <w:r>
        <w:rPr>
          <w:b/>
          <w:i w:val="0"/>
        </w:rPr>
        <w:t>[TARİH, SAYI, SONUÇ]</w:t>
      </w:r>
      <w:r>
        <w:rPr>
          <w:b w:val="0"/>
          <w:i w:val="0"/>
        </w:rPr>
        <w:t xml:space="preserve"> şeklindedir.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Aranan koşul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Somut durum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Destekleyen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[KOŞUL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[OLGU]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 NO]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[KOŞUL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[OLGU]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 NO]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İstenen sonuç, yalnız görüş veya bilgi verilmesi değil, </w:t>
      </w:r>
      <w:r>
        <w:rPr>
          <w:b/>
          <w:i w:val="0"/>
        </w:rPr>
        <w:t>[YAPILMASI İSTENEN İCRAİ İŞLEM]</w:t>
      </w:r>
      <w:r>
        <w:rPr>
          <w:b w:val="0"/>
          <w:i w:val="0"/>
        </w:rPr>
        <w:t xml:space="preserve">dir. İdarenizde bulunan </w:t>
      </w:r>
      <w:r>
        <w:rPr>
          <w:b/>
          <w:i w:val="0"/>
        </w:rPr>
        <w:t>[DOSYA/KAYIT]</w:t>
      </w:r>
      <w:r>
        <w:rPr>
          <w:b w:val="0"/>
          <w:i w:val="0"/>
        </w:rPr>
        <w:t xml:space="preserve"> incelenerek, eksiklik varsa tamamlanacak hususların ve dayanağının tarafıma açıkça bildirilmesini talep ederim.</w:t>
      </w:r>
    </w:p>
    <w:p>
      <w:pPr>
        <w:pStyle w:val="Heading1"/>
        <w:widowControl/>
      </w:pPr>
      <w:r>
        <w:rPr>
          <w:b/>
          <w:i w:val="0"/>
        </w:rPr>
        <w:t>HUKUKİ DAYANAK</w:t>
      </w:r>
    </w:p>
    <w:p>
      <w:pPr>
        <w:widowControl/>
        <w:jc w:val="both"/>
      </w:pPr>
      <w:r>
        <w:rPr>
          <w:b w:val="0"/>
          <w:i w:val="0"/>
        </w:rPr>
        <w:t xml:space="preserve">2577 sayılı Kanun m. 10; </w:t>
      </w:r>
      <w:r>
        <w:rPr>
          <w:b/>
          <w:i w:val="0"/>
        </w:rPr>
        <w:t>[TALEBE HAK VEREN SOMUT MEVZUAT HÜKMÜ]</w:t>
      </w:r>
      <w:r>
        <w:rPr>
          <w:b w:val="0"/>
          <w:i w:val="0"/>
        </w:rPr>
        <w:t>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Yukarıdaki nedenlerle </w:t>
      </w:r>
      <w:r>
        <w:rPr>
          <w:b/>
          <w:i w:val="0"/>
        </w:rPr>
        <w:t>[İŞLEMİN, KAPSAMININ VE VARSA DÖNEMİNİN TAM TANIMI]</w:t>
      </w:r>
      <w:r>
        <w:rPr>
          <w:b w:val="0"/>
          <w:i w:val="0"/>
        </w:rPr>
        <w:t xml:space="preserve"> işleminin yapılmasını; kararın gerekçesi, yetkili başvuru yolu ve süresi belirtilerek tarafıma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/ yetkili temsilcisi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Hak/statü belgesi</w:t>
      </w:r>
    </w:p>
    <w:p>
      <w:pPr>
        <w:widowControl/>
      </w:pPr>
      <w:r>
        <w:rPr>
          <w:b w:val="0"/>
          <w:i w:val="0"/>
        </w:rPr>
        <w:t>2. Talebe ilişkin kayıt ve raporlar</w:t>
      </w:r>
    </w:p>
    <w:p>
      <w:pPr>
        <w:widowControl/>
      </w:pPr>
      <w:r>
        <w:rPr>
          <w:b w:val="0"/>
          <w:i w:val="0"/>
        </w:rPr>
        <w:t>3. Varsa önceki başvuru ve cevap</w:t>
      </w:r>
    </w:p>
    <w:p>
      <w:pPr>
        <w:widowControl/>
      </w:pPr>
      <w:r>
        <w:rPr>
          <w:b w:val="0"/>
          <w:i w:val="0"/>
        </w:rPr>
        <w:t>4. Temsil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Kamu Kurumuna İşlem Yapılması Başvurusu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