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TALEP EDEN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Belirtilen tam ödeme tarihi için net kapak hesabı ve ödeme bilgilerinin bildirilmesidir.</w:t>
      </w:r>
    </w:p>
    <w:p>
      <w:pPr>
        <w:widowControl/>
        <w:spacing w:after="80"/>
      </w:pPr>
      <w:r>
        <w:rPr>
          <w:b/>
        </w:rPr>
        <w:t xml:space="preserve">TALEP EDENİN SIFATI : </w:t>
      </w:r>
      <w:r>
        <w:t>[BORÇLU / ALACAKLI / YETKİLİ VEKİL]</w:t>
      </w:r>
    </w:p>
    <w:p>
      <w:pPr>
        <w:widowControl/>
        <w:spacing w:after="80"/>
      </w:pPr>
      <w:r>
        <w:rPr>
          <w:b/>
        </w:rPr>
        <w:t xml:space="preserve">PLANLANAN TAM ÖDEME TARİHİ : </w:t>
      </w:r>
      <w:r>
        <w:t>[GG.AA.YYYY]</w:t>
      </w:r>
    </w:p>
    <w:p>
      <w:pPr>
        <w:widowControl/>
        <w:spacing w:after="80"/>
      </w:pPr>
      <w:r>
        <w:rPr>
          <w:b/>
        </w:rPr>
        <w:t xml:space="preserve">ÖDEME KANALI : </w:t>
      </w:r>
      <w:r>
        <w:t>[İCRA DAİRESİ HESABINA / ALACAKLIYA HARİCEN ÖDEME]</w:t>
      </w:r>
    </w:p>
    <w:p>
      <w:pPr>
        <w:pStyle w:val="Heading1"/>
        <w:widowControl/>
      </w:pPr>
      <w:r>
        <w:rPr>
          <w:b/>
          <w:i w:val="0"/>
        </w:rPr>
        <w:t>ÖDEME BİLGİLERİ</w:t>
      </w:r>
    </w:p>
    <w:p>
      <w:pPr>
        <w:widowControl/>
        <w:jc w:val="both"/>
      </w:pPr>
      <w:r>
        <w:rPr>
          <w:b w:val="0"/>
          <w:i w:val="0"/>
        </w:rPr>
        <w:t xml:space="preserve">Dosya borcunun tamamının </w:t>
      </w:r>
      <w:r>
        <w:rPr>
          <w:b/>
          <w:i w:val="0"/>
        </w:rPr>
        <w:t>[PLANLANAN ÖDEME TARİHİ]</w:t>
      </w:r>
      <w:r>
        <w:rPr>
          <w:b w:val="0"/>
          <w:i w:val="0"/>
        </w:rPr>
        <w:t xml:space="preserve"> tarihinde ödenmesi planlanmaktadır. Hesapta dikkate alınması gereken önceki ödemeler </w:t>
      </w:r>
      <w:r>
        <w:rPr>
          <w:b/>
          <w:i w:val="0"/>
        </w:rPr>
        <w:t>[ÖDEME TARİHİ, TUTARI, MAKBUZ / DEKONT NUMARASI / YOKTUR]</w:t>
      </w:r>
      <w:r>
        <w:rPr>
          <w:b w:val="0"/>
          <w:i w:val="0"/>
        </w:rPr>
        <w:t xml:space="preserve"> şeklindedir. Belgeleri ekte sunulmuştur.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1. Belirtilen tarihteki asıl alacak, o tarihe kadar işleyecek faiz, vekâlet ücreti, takip giderleri ve dosyanın aşaması ile ödeme kanalına göre doğacak harçların ayrı gösterildiği kapak hesabının çıkarılmasını; önceki tahsilat ve mahsuplar düşüldükten sonra tam ödeme için gereken toplamın bildirilmesini talep ederim.</w:t>
      </w:r>
    </w:p>
    <w:p>
      <w:pPr>
        <w:widowControl/>
        <w:jc w:val="both"/>
      </w:pPr>
      <w:r>
        <w:rPr>
          <w:b w:val="0"/>
          <w:i w:val="0"/>
        </w:rPr>
        <w:t>2. Dosyaya ödeme yapılacaksa icra dairesinin banka ve IBAN bilgileri ile ödeme açıklamasında belirtilecek dosya numarasının bildirilmesini; haricen ödeme yapılacaksa alacaklıya ödenecek tutarla dosyada karşılanması gereken harç ve giderlerin ayrıştırılmasını talep ederim.</w:t>
      </w:r>
    </w:p>
    <w:p>
      <w:pPr>
        <w:widowControl/>
        <w:jc w:val="both"/>
      </w:pPr>
      <w:r>
        <w:rPr>
          <w:b w:val="0"/>
          <w:i w:val="0"/>
        </w:rPr>
        <w:t>3. Planlanan tarihte ödeme gerçekleşmezse yeni ödeme gününe göre hesap yenilenmesini talep ederim. Dosyanın infazen kapatılması, ödemenin gerçekleşmesi ve gerekli harç/giderlerin karşılanmasına bağlıdır.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Dosyaya henüz işlenmediği düşünülen ödeme/mahsup belgeleri (varsa)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Tarihine Göre Kapak Hesabı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