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[TAŞINMAZIN BULUNDUĞU YER]</w:t>
      </w:r>
      <w:r>
        <w:rPr>
          <w:b/>
          <w:i w:val="0"/>
        </w:rPr>
        <w:t xml:space="preserve"> SULH HUKUK MAHKEMESİNE</w:t>
      </w:r>
    </w:p>
    <w:p>
      <w:pPr>
        <w:widowControl/>
        <w:spacing w:after="80"/>
      </w:pPr>
      <w:r>
        <w:rPr>
          <w:b/>
        </w:rPr>
        <w:t xml:space="preserve">Davacı / talepte bulunan : </w:t>
      </w:r>
      <w:r>
        <w:t>[AD SOYAD, T.C. KİMLİK NO, ADRES]</w:t>
      </w:r>
    </w:p>
    <w:p>
      <w:pPr>
        <w:widowControl/>
        <w:spacing w:after="80"/>
      </w:pPr>
      <w:r>
        <w:rPr>
          <w:b/>
        </w:rPr>
        <w:t xml:space="preserve">Vekili varsa : </w:t>
      </w:r>
      <w:r>
        <w:t>[AVUKAT AD SOYAD, ADRES / UETS]</w:t>
      </w:r>
    </w:p>
    <w:p>
      <w:pPr>
        <w:widowControl/>
        <w:spacing w:after="80"/>
      </w:pPr>
      <w:r>
        <w:rPr>
          <w:b/>
        </w:rPr>
        <w:t xml:space="preserve">Davalı / ilgililer : </w:t>
      </w:r>
      <w:r>
        <w:t>[HER BİR KİŞİNİN ADI SOYADI / UNVANI VE ADRESİ]</w:t>
      </w:r>
    </w:p>
    <w:p>
      <w:pPr>
        <w:widowControl/>
        <w:spacing w:after="80"/>
      </w:pPr>
      <w:r>
        <w:rPr>
          <w:b/>
        </w:rPr>
        <w:t xml:space="preserve">Konu : </w:t>
      </w:r>
      <w:r>
        <w:t>Belirtilen taşınmazdaki ortaklığın öncelikle aynen taksim, mümkün değilse satış yoluyla giderilmesi.</w:t>
      </w:r>
    </w:p>
    <w:p>
      <w:pPr>
        <w:widowControl/>
        <w:spacing w:after="80"/>
      </w:pPr>
      <w:r>
        <w:rPr>
          <w:b/>
        </w:rPr>
        <w:t xml:space="preserve">Dava değeri : </w:t>
      </w:r>
      <w:r>
        <w:t>[DAVA KONUSU MALIN DEĞERİ / HARCA ESAS BİLGİ]</w:t>
      </w:r>
    </w:p>
    <w:p>
      <w:pPr>
        <w:widowControl/>
        <w:spacing w:after="80"/>
      </w:pPr>
      <w:r>
        <w:rPr>
          <w:b/>
        </w:rPr>
        <w:t xml:space="preserve">Arabuluculuk dosyası : </w:t>
      </w:r>
      <w:r>
        <w:t>[BÜRO, DOSYA NO, SON TUTANAK TARİHİ]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Aşağıda gösterilen taşınmazda taraflar </w:t>
      </w:r>
      <w:r>
        <w:rPr>
          <w:b/>
          <w:i w:val="0"/>
        </w:rPr>
        <w:t>[PAYLI / ELBİRLİĞİ]</w:t>
      </w:r>
      <w:r>
        <w:rPr>
          <w:b w:val="0"/>
          <w:i w:val="0"/>
        </w:rPr>
        <w:t xml:space="preserve"> mülkiyet sahibidir. Mülkiyet </w:t>
      </w:r>
      <w:r>
        <w:rPr>
          <w:b/>
          <w:i w:val="0"/>
        </w:rPr>
        <w:t>[SATIN ALMA / MİRAS / DİĞER]</w:t>
      </w:r>
      <w:r>
        <w:rPr>
          <w:b w:val="0"/>
          <w:i w:val="0"/>
        </w:rPr>
        <w:t xml:space="preserve"> yoluyla kazanılmıştır. Miras ortaklığı varsa mirasçılık belgesi </w:t>
      </w:r>
      <w:r>
        <w:rPr>
          <w:b/>
          <w:i w:val="0"/>
        </w:rPr>
        <w:t>[MAKAM, TARİH, NO]</w:t>
      </w:r>
      <w:r>
        <w:rPr>
          <w:b w:val="0"/>
          <w:i w:val="0"/>
        </w:rPr>
        <w:t xml:space="preserve"> olup bütün mirasçılar taraf listesinde gösterilmiştir.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İl / ilçe / mahalle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Ada / parsel / bağımsız bölüm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Nitelik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Malik ve payları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[YER]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[KAYIT]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[NİTELİK]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[ADLAR / PAYLAR]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2. Paydaşların anlaşarak paylaşımı için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[GÖRÜŞME / YAZILI ÖNERİ]</w:t>
      </w:r>
      <w:r>
        <w:rPr>
          <w:b w:val="0"/>
          <w:i w:val="0"/>
        </w:rPr>
        <w:t xml:space="preserve"> yapılmış, </w:t>
      </w:r>
      <w:r>
        <w:rPr>
          <w:b/>
          <w:i w:val="0"/>
        </w:rPr>
        <w:t>[SOMUT UYUŞMAZLIK]</w:t>
      </w:r>
      <w:r>
        <w:rPr>
          <w:b w:val="0"/>
          <w:i w:val="0"/>
        </w:rPr>
        <w:t xml:space="preserve"> nedeniyle sonuç alınamamıştır. </w:t>
      </w:r>
      <w:r>
        <w:rPr>
          <w:b/>
          <w:i w:val="0"/>
        </w:rPr>
        <w:t>[BÜRO]</w:t>
      </w:r>
      <w:r>
        <w:rPr>
          <w:b w:val="0"/>
          <w:i w:val="0"/>
        </w:rPr>
        <w:t xml:space="preserve"> nezdindeki arabuluculuk faaliyeti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tarihli anlaşamama son tutanağıyla sonuçlanmıştır.</w:t>
      </w:r>
    </w:p>
    <w:p>
      <w:pPr>
        <w:widowControl/>
        <w:jc w:val="both"/>
      </w:pPr>
      <w:r>
        <w:rPr>
          <w:b w:val="0"/>
          <w:i w:val="0"/>
        </w:rPr>
        <w:t xml:space="preserve">3. Ortaklığın sürdürülmesini gerektiren bir sözleşme veya kanuni engel bulunmadığına ilişkin açıklamam: </w:t>
      </w:r>
      <w:r>
        <w:rPr>
          <w:b/>
          <w:i w:val="0"/>
        </w:rPr>
        <w:t>[SOMUT DURUM]</w:t>
      </w:r>
      <w:r>
        <w:rPr>
          <w:b w:val="0"/>
          <w:i w:val="0"/>
        </w:rPr>
        <w:t>. Taşınmazın imar durumu, yüzölçümü, niteliği ve paylar gözetilerek aynen taksim imkânının bilirkişiyle araştırılmasını talep ediyorum. Önemli değer kaybı olmadan aynen bölünme mümkün değilse ortaklığın açık artırmayla satış yoluyla giderilmesini istiyorum.</w:t>
      </w:r>
    </w:p>
    <w:p>
      <w:pPr>
        <w:widowControl/>
        <w:jc w:val="both"/>
      </w:pPr>
      <w:r>
        <w:rPr>
          <w:b w:val="0"/>
          <w:i w:val="0"/>
        </w:rPr>
        <w:t xml:space="preserve">4. </w:t>
      </w:r>
      <w:r>
        <w:rPr>
          <w:b/>
          <w:i w:val="0"/>
        </w:rPr>
        <w:t>[VARSA MUHDESAT: Taşınmaz üzerindeki yapı/ağaç ve aidiyet iddiaları, tarafların bu konudaki tutumu.]</w:t>
      </w:r>
      <w:r>
        <w:rPr>
          <w:b w:val="0"/>
          <w:i w:val="0"/>
        </w:rPr>
        <w:t xml:space="preserve"> </w:t>
      </w:r>
      <w:r>
        <w:rPr>
          <w:b/>
          <w:i w:val="0"/>
        </w:rPr>
        <w:t>[VARSA: Kat mülkiyeti kurularak paylaşım koşullarına ilişkin somut talep ve proje bilgisi.]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4721 sayılı TMK m. 698-699; miras ortaklığında m. 642; 6100 sayılı HMK m. 4, 12, 119; 6325 sayılı Kanun m. 18/B.</w:t>
      </w:r>
    </w:p>
    <w:p>
      <w:pPr>
        <w:pStyle w:val="Heading1"/>
        <w:widowControl/>
      </w:pPr>
      <w:r>
        <w:rPr>
          <w:b/>
          <w:i w:val="0"/>
        </w:rPr>
        <w:t>DELİLLER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İspatlanacak husus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ve bulunduğu yer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Mülkiyet ve taraf teşkili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Güncel tapu kayıtları, mirasçılık belgesi, nüfus kayıtları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Bölünme ve değer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İmar/kadastro kayıtları, keşif, fen ve değerleme bilirkişisi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Dava şartı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Arabuluculuk son tutanağı</w:t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>Yukarıda açıklanan nedenlerle;</w:t>
      </w:r>
    </w:p>
    <w:p>
      <w:pPr>
        <w:widowControl/>
        <w:jc w:val="both"/>
      </w:pPr>
      <w:r>
        <w:rPr>
          <w:b w:val="0"/>
          <w:i w:val="0"/>
        </w:rPr>
        <w:t>1. Tapu, kadastro ve imar kayıtlarının getirtilip bütün paydaşların taraf olarak katılımının sağlanmasına,</w:t>
      </w:r>
    </w:p>
    <w:p>
      <w:pPr>
        <w:widowControl/>
        <w:jc w:val="both"/>
      </w:pPr>
      <w:r>
        <w:rPr>
          <w:b w:val="0"/>
          <w:i w:val="0"/>
        </w:rPr>
        <w:t>2. Öncelikle mümkünse aynen taksime; mümkün değilse açık artırma suretiyle satışla ortaklığın giderilmesine,</w:t>
      </w:r>
    </w:p>
    <w:p>
      <w:pPr>
        <w:widowControl/>
        <w:jc w:val="both"/>
      </w:pPr>
      <w:r>
        <w:rPr>
          <w:b w:val="0"/>
          <w:i w:val="0"/>
        </w:rPr>
        <w:t>3. Satış bedelinin tapu/miras payları ve varsa mahkemece belirlenen muhdesat durumu esas alınarak dağıtılmasına,</w:t>
      </w:r>
    </w:p>
    <w:p>
      <w:pPr>
        <w:widowControl/>
        <w:jc w:val="both"/>
      </w:pPr>
      <w:r>
        <w:rPr>
          <w:b w:val="0"/>
          <w:i w:val="0"/>
        </w:rPr>
        <w:t>4. Yargılama giderlerinin ortaklığın giderilmesi davalarının niteliğine uygun biçimde paylara göre yükletilmesine karar verilmesini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Davacı / vekili</w:t>
        <w:br/>
      </w:r>
      <w:r>
        <w:rPr>
          <w:b/>
          <w:i w:val="0"/>
        </w:rPr>
        <w:t>[TARİH, AD SOYAD,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Tapu kayıt örneği</w:t>
      </w:r>
    </w:p>
    <w:p>
      <w:pPr>
        <w:widowControl/>
      </w:pPr>
      <w:r>
        <w:rPr>
          <w:b w:val="0"/>
          <w:i w:val="0"/>
        </w:rPr>
        <w:t>2. Arabuluculuk son tutanağı</w:t>
      </w:r>
    </w:p>
    <w:p>
      <w:pPr>
        <w:widowControl/>
      </w:pPr>
      <w:r>
        <w:rPr>
          <w:b w:val="0"/>
          <w:i w:val="0"/>
        </w:rPr>
        <w:t>3. Varsa mirasçılık belgesi</w:t>
      </w:r>
    </w:p>
    <w:p>
      <w:pPr>
        <w:widowControl/>
      </w:pPr>
      <w:r>
        <w:rPr>
          <w:b w:val="0"/>
          <w:i w:val="0"/>
        </w:rPr>
        <w:t>4. Varsa imar ve muhdesat belgeleri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Ortaklığın Giderilmesi Dilekçesi</dc:title>
  <dc:subject>Tapu Taşınmaz ve Komşuluk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