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[YER]</w:t>
      </w:r>
      <w:r>
        <w:rPr>
          <w:b/>
          <w:i w:val="0"/>
        </w:rPr>
        <w:t xml:space="preserve"> </w:t>
      </w:r>
      <w:r>
        <w:rPr>
          <w:b/>
          <w:i w:val="0"/>
        </w:rPr>
        <w:t>[NUMARA]</w:t>
      </w:r>
      <w:r>
        <w:rPr>
          <w:b/>
          <w:i w:val="0"/>
        </w:rPr>
        <w:t xml:space="preserve"> İCRA DAİRESİNE</w:t>
      </w:r>
    </w:p>
    <w:p>
      <w:pPr>
        <w:widowControl/>
        <w:spacing w:after="60"/>
      </w:pPr>
      <w:r>
        <w:rPr>
          <w:b/>
        </w:rPr>
        <w:t xml:space="preserve">DOSYA NO : </w:t>
      </w:r>
      <w:r>
        <w:t>[YIL / ESAS]</w:t>
      </w:r>
    </w:p>
    <w:p>
      <w:pPr>
        <w:widowControl/>
        <w:spacing w:after="60"/>
      </w:pPr>
      <w:r>
        <w:rPr>
          <w:b/>
        </w:rPr>
        <w:t xml:space="preserve">SATIŞ İSTEYEN ALACAKLI / BORÇLU : </w:t>
      </w:r>
      <w:r>
        <w:t>[AD SOYAD / UNVAN, T.C. KİMLİK / VERGİ NUMARASI]</w:t>
      </w:r>
    </w:p>
    <w:p>
      <w:pPr>
        <w:widowControl/>
        <w:spacing w:after="60"/>
      </w:pPr>
      <w:r>
        <w:rPr>
          <w:b/>
        </w:rPr>
        <w:t xml:space="preserve">ADRES : </w:t>
      </w:r>
      <w:r>
        <w:t>[AÇIK TEBLİGAT ADRESİ]</w:t>
      </w:r>
    </w:p>
    <w:p>
      <w:pPr>
        <w:widowControl/>
        <w:spacing w:after="60"/>
      </w:pPr>
      <w:r>
        <w:rPr>
          <w:b/>
        </w:rPr>
        <w:t xml:space="preserve">VEKİLİ : </w:t>
      </w:r>
      <w:r>
        <w:t>[VARSA AD SOYAD, BARO SİCİLİ, ADRES / UETS]</w:t>
      </w:r>
    </w:p>
    <w:p>
      <w:pPr>
        <w:widowControl/>
        <w:spacing w:after="60"/>
      </w:pPr>
      <w:r>
        <w:rPr>
          <w:b/>
        </w:rPr>
        <w:t xml:space="preserve">KARŞI TARAF : </w:t>
      </w:r>
      <w:r>
        <w:t>[AD SOYAD / UNVAN]</w:t>
      </w:r>
    </w:p>
    <w:p>
      <w:pPr>
        <w:widowControl/>
        <w:spacing w:after="60"/>
      </w:pPr>
      <w:r>
        <w:rPr>
          <w:b/>
        </w:rPr>
        <w:t xml:space="preserve">KONU : </w:t>
      </w:r>
      <w:r>
        <w:t>Hacizli malın kıymet takdiri ve elektronik ortamda satışı talebidir.</w:t>
      </w:r>
    </w:p>
    <w:p>
      <w:pPr>
        <w:pStyle w:val="Heading1"/>
        <w:widowControl/>
      </w:pPr>
      <w:r>
        <w:rPr>
          <w:b/>
          <w:i w:val="0"/>
        </w:rPr>
        <w:t>SATIŞ KONUSU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508"/>
        <w:gridCol w:w="2339"/>
        <w:gridCol w:w="3508"/>
      </w:tblGrid>
      <w:tr>
        <w:trPr>
          <w:cantSplit/>
          <w:tblHeader/>
        </w:trPr>
        <w:tc>
          <w:tcPr>
            <w:tcW w:type="dxa" w:w="350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Malın türü ve sicil bilgisi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Haciz tarihi</w:t>
            </w:r>
          </w:p>
        </w:tc>
        <w:tc>
          <w:tcPr>
            <w:tcW w:type="dxa" w:w="350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Kıymet takdiri / tebliğ durumu</w:t>
            </w:r>
          </w:p>
        </w:tc>
      </w:tr>
      <w:tr>
        <w:trPr>
          <w:cantSplit/>
        </w:trPr>
        <w:tc>
          <w:tcPr>
            <w:tcW w:type="dxa" w:w="350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[ARAÇ PLAKA / TAŞINMAZ ADA PARSEL PAY / DİĞER MAL]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50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[RAPOR TARİHİ, BEDEL, TEBLİĞ VE KESİNLEŞME]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İİK m. 106 kapsamında satış isteme süresi içindeyim. Varsa önceki satış talebi ve sonuçsuz artırma bilgileri </w:t>
      </w:r>
      <w:r>
        <w:rPr>
          <w:b/>
          <w:i w:val="0"/>
        </w:rPr>
        <w:t>[TARİHLER, İŞLEM VE SONUÇ]</w:t>
      </w:r>
      <w:r>
        <w:rPr>
          <w:b w:val="0"/>
          <w:i w:val="0"/>
        </w:rPr>
        <w:t xml:space="preserve"> şeklindedir.</w:t>
      </w:r>
    </w:p>
    <w:p>
      <w:pPr>
        <w:pStyle w:val="Heading1"/>
        <w:widowControl/>
      </w:pPr>
      <w:r>
        <w:rPr>
          <w:b/>
          <w:i w:val="0"/>
        </w:rPr>
        <w:t>GİDERLER VE İŞLEMLER</w:t>
      </w:r>
    </w:p>
    <w:p>
      <w:pPr>
        <w:widowControl/>
        <w:jc w:val="both"/>
      </w:pPr>
      <w:r>
        <w:rPr>
          <w:b w:val="0"/>
          <w:i w:val="0"/>
        </w:rPr>
        <w:t xml:space="preserve">Yürürlükteki Satış Giderleri Tarifesi uyarınca kıymet takdiri ve satış giderlerinin tamamı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 olarak </w:t>
      </w:r>
      <w:r>
        <w:rPr>
          <w:b/>
          <w:i w:val="0"/>
        </w:rPr>
        <w:t>[TARİH / MAKBUZ NUMARASI]</w:t>
      </w:r>
      <w:r>
        <w:rPr>
          <w:b w:val="0"/>
          <w:i w:val="0"/>
        </w:rPr>
        <w:t xml:space="preserve"> ile peşin yatırılmıştır. Kıymet takdiri yapılmamışsa önce kıymet takdiri işlemlerinin tamamlanmasını talep ediyorum.</w:t>
      </w:r>
    </w:p>
    <w:p>
      <w:pPr>
        <w:widowControl/>
        <w:jc w:val="both"/>
      </w:pPr>
      <w:r>
        <w:rPr>
          <w:b w:val="0"/>
          <w:i w:val="0"/>
        </w:rPr>
        <w:t xml:space="preserve">Sicile kayıtlı motorlu kara aracı söz konusu ise muhafaza, kıymet takdiri ve satış taleplerimi birlikte sunuyorum. Bunların giderlerinin tamamı </w:t>
      </w:r>
      <w:r>
        <w:rPr>
          <w:b/>
          <w:i w:val="0"/>
        </w:rPr>
        <w:t>[TUTAR / MAKBUZ]</w:t>
      </w:r>
      <w:r>
        <w:rPr>
          <w:b w:val="0"/>
          <w:i w:val="0"/>
        </w:rPr>
        <w:t xml:space="preserve"> ile yatırılmıştır. </w:t>
      </w:r>
      <w:r>
        <w:rPr>
          <w:b/>
          <w:i w:val="0"/>
        </w:rPr>
        <w:t>[ARAÇ DIŞINDAKİ MALLAR İÇİN BU PARAGRAFI SİLİN.]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SONUÇ VE TALEP</w:t>
      </w:r>
    </w:p>
    <w:p>
      <w:pPr>
        <w:widowControl/>
        <w:jc w:val="both"/>
      </w:pPr>
      <w:r>
        <w:rPr>
          <w:b w:val="0"/>
          <w:i w:val="0"/>
        </w:rPr>
        <w:t>Belirtilen malın satış hazırlıklarının tamamlanmasını, gerekli tebligat ve ilanların yapılmasını, elektronik satış portalında artırmaya çıkarılmasını ve satış bedelinin yasal sıra ve usule göre dosyada değerlendirilmesini talep ederim.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İİK m.106,110,111/b ve malın türüne ilişkin satış hükümleri.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</w:r>
      <w:r>
        <w:rPr>
          <w:b/>
          <w:i w:val="0"/>
        </w:rPr>
        <w:t>[TARİH]</w:t>
      </w:r>
      <w:r>
        <w:rPr>
          <w:b w:val="0"/>
          <w:i w:val="0"/>
        </w:rPr>
        <w:br/>
      </w:r>
      <w:r>
        <w:rPr>
          <w:b/>
          <w:i w:val="0"/>
        </w:rPr>
        <w:t>[TALEP EDENİN SIFATI]</w:t>
      </w:r>
      <w:r>
        <w:rPr>
          <w:b w:val="0"/>
          <w:i w:val="0"/>
        </w:rPr>
        <w:br/>
      </w:r>
      <w:r>
        <w:rPr>
          <w:b/>
          <w:i w:val="0"/>
        </w:rPr>
        <w:t>[AD SOYAD / UNVAN]</w:t>
      </w:r>
      <w:r>
        <w:rPr>
          <w:b w:val="0"/>
          <w:i w:val="0"/>
        </w:rPr>
        <w:br/>
      </w:r>
      <w:r>
        <w:rPr>
          <w:b/>
          <w:i w:val="0"/>
        </w:rPr>
        <w:t>[VARSA YETKİLİ VEKİLİN ADI SOYADI]</w:t>
      </w:r>
      <w:r>
        <w:rPr>
          <w:b w:val="0"/>
          <w:i w:val="0"/>
        </w:rPr>
        <w:br/>
        <w:t>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Satış gideri ve varsa muhafaza gideri makbuzları</w:t>
      </w:r>
    </w:p>
    <w:p>
      <w:pPr>
        <w:widowControl/>
      </w:pPr>
      <w:r>
        <w:rPr>
          <w:b w:val="0"/>
          <w:i w:val="0"/>
        </w:rPr>
        <w:t>2. Malın sicil bilgisi / haciz bilgisi</w:t>
      </w:r>
    </w:p>
    <w:p>
      <w:pPr>
        <w:widowControl/>
      </w:pPr>
      <w:r>
        <w:rPr>
          <w:b w:val="0"/>
          <w:i w:val="0"/>
        </w:rPr>
        <w:t>3. Varsa kıymet takdiri raporu ve tebliğ kayıtları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Hacizli Malın Satışı Talebi</dc:title>
  <dc:subject>İcra ve İflas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