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CUMHURİYET BAŞSAVCILIĞINA</w:t>
      </w:r>
    </w:p>
    <w:p>
      <w:pPr>
        <w:widowControl/>
        <w:jc w:val="center"/>
      </w:pPr>
      <w:r>
        <w:rPr>
          <w:b/>
          <w:i w:val="0"/>
        </w:rPr>
        <w:t>Şikâyet Dilekçesi</w:t>
      </w:r>
    </w:p>
    <w:p>
      <w:pPr>
        <w:widowControl/>
        <w:spacing w:after="80"/>
      </w:pPr>
      <w:r>
        <w:rPr>
          <w:b/>
        </w:rPr>
        <w:t xml:space="preserve">Şikâyetçi : </w:t>
      </w:r>
      <w:r>
        <w:t>[AD SOYAD, T.C. KİMLİK NO]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Şikâyet hakkının kullanılması</w:t>
      </w:r>
    </w:p>
    <w:p>
      <w:pPr>
        <w:widowControl/>
        <w:spacing w:after="80"/>
      </w:pPr>
      <w:r>
        <w:rPr>
          <w:b/>
        </w:rPr>
        <w:t xml:space="preserve">Şikâyet edilen : </w:t>
      </w:r>
      <w:r>
        <w:t>[AD SOYAD, BİLİNEN KİMLİK VE ADRES]</w:t>
      </w:r>
    </w:p>
    <w:p>
      <w:pPr>
        <w:widowControl/>
        <w:spacing w:after="80"/>
      </w:pPr>
      <w:r>
        <w:rPr>
          <w:b/>
        </w:rPr>
        <w:t xml:space="preserve">Fiil tarihi / yeri : </w:t>
      </w:r>
      <w:r>
        <w:t>[TARİH-SAAT, YER]</w:t>
      </w:r>
    </w:p>
    <w:p>
      <w:pPr>
        <w:widowControl/>
        <w:spacing w:after="80"/>
      </w:pPr>
      <w:r>
        <w:rPr>
          <w:b/>
        </w:rPr>
        <w:t xml:space="preserve">Fiili ve faili öğrenme : </w:t>
      </w:r>
      <w:r>
        <w:t>[FİİLİ ÖĞRENME TARİHİ] / [FAİLİN KİMLİĞİNİ ÖĞRENME TARİHİ]</w:t>
      </w:r>
    </w:p>
    <w:p>
      <w:pPr>
        <w:pStyle w:val="Heading1"/>
        <w:widowControl/>
      </w:pPr>
      <w:r>
        <w:rPr>
          <w:b/>
          <w:i w:val="0"/>
        </w:rPr>
        <w:t>ŞİKÂYETE KONU FİİL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[YER/ORTAM]</w:t>
      </w:r>
      <w:r>
        <w:rPr>
          <w:b w:val="0"/>
          <w:i w:val="0"/>
        </w:rPr>
        <w:t xml:space="preserve">da şikâyet edilen kişi </w:t>
      </w:r>
      <w:r>
        <w:rPr>
          <w:b/>
          <w:i w:val="0"/>
        </w:rPr>
        <w:t>[SOMUT SÖZ, DAVRANIŞ VEYA EYLEM]</w:t>
      </w:r>
      <w:r>
        <w:rPr>
          <w:b w:val="0"/>
          <w:i w:val="0"/>
        </w:rPr>
        <w:t xml:space="preserve">de bulunmuştur. Fiilin gerçekleşme biçimi </w:t>
      </w:r>
      <w:r>
        <w:rPr>
          <w:b/>
          <w:i w:val="0"/>
        </w:rPr>
        <w:t>[ÖNCEKİ VE SONRAKİ OLAYLARLA KRONOLOJİ]</w:t>
      </w:r>
      <w:r>
        <w:rPr>
          <w:b w:val="0"/>
          <w:i w:val="0"/>
        </w:rPr>
        <w:t xml:space="preserve"> şeklindedir.</w:t>
      </w:r>
    </w:p>
    <w:p>
      <w:pPr>
        <w:widowControl/>
        <w:jc w:val="both"/>
      </w:pPr>
      <w:r>
        <w:rPr>
          <w:b w:val="0"/>
          <w:i w:val="0"/>
        </w:rPr>
        <w:t xml:space="preserve">2. Bu eylem nedeniyle </w:t>
      </w:r>
      <w:r>
        <w:rPr>
          <w:b/>
          <w:i w:val="0"/>
        </w:rPr>
        <w:t>[BEDENSEL, MALVARLIKSAL VEYA KİŞİLİK HAKLARINA İLİŞKİN SOMUT ETKİ]</w:t>
      </w:r>
      <w:r>
        <w:rPr>
          <w:b w:val="0"/>
          <w:i w:val="0"/>
        </w:rPr>
        <w:t xml:space="preserve"> doğmuştur. Olayı </w:t>
      </w:r>
      <w:r>
        <w:rPr>
          <w:b/>
          <w:i w:val="0"/>
        </w:rPr>
        <w:t>[NASIL]</w:t>
      </w:r>
      <w:r>
        <w:rPr>
          <w:b w:val="0"/>
          <w:i w:val="0"/>
        </w:rPr>
        <w:t xml:space="preserve"> öğrendim; eylemi gerçekleştirenin kimliğini ise </w:t>
      </w:r>
      <w:r>
        <w:rPr>
          <w:b/>
          <w:i w:val="0"/>
        </w:rPr>
        <w:t>[TARİH VE ÖĞRENME BİÇİMİ]</w:t>
      </w:r>
      <w:r>
        <w:rPr>
          <w:b w:val="0"/>
          <w:i w:val="0"/>
        </w:rPr>
        <w:t xml:space="preserve"> ile öğrendim.</w:t>
      </w:r>
    </w:p>
    <w:p>
      <w:pPr>
        <w:widowControl/>
        <w:jc w:val="both"/>
      </w:pPr>
      <w:r>
        <w:rPr>
          <w:b w:val="0"/>
          <w:i w:val="0"/>
        </w:rPr>
        <w:t xml:space="preserve">3. Fiili gösteren </w:t>
      </w:r>
      <w:r>
        <w:rPr>
          <w:b/>
          <w:i w:val="0"/>
        </w:rPr>
        <w:t>[MESAJ/TUTANAK/RAPOR]</w:t>
      </w:r>
      <w:r>
        <w:rPr>
          <w:b w:val="0"/>
          <w:i w:val="0"/>
        </w:rPr>
        <w:t xml:space="preserve"> ve olayın tanığı </w:t>
      </w:r>
      <w:r>
        <w:rPr>
          <w:b/>
          <w:i w:val="0"/>
        </w:rPr>
        <w:t>[AD SOYAD, ADRES, GÖRDÜĞÜ HUSUS]</w:t>
      </w:r>
      <w:r>
        <w:rPr>
          <w:b w:val="0"/>
          <w:i w:val="0"/>
        </w:rPr>
        <w:t xml:space="preserve"> bulunmaktadır. </w:t>
      </w:r>
      <w:r>
        <w:rPr>
          <w:b/>
          <w:i w:val="0"/>
        </w:rPr>
        <w:t>[TIBBİ RAPOR/KAMERA/PLATFORM KAYDI]</w:t>
      </w:r>
      <w:r>
        <w:rPr>
          <w:b w:val="0"/>
          <w:i w:val="0"/>
        </w:rPr>
        <w:t xml:space="preserve">nın </w:t>
      </w:r>
      <w:r>
        <w:rPr>
          <w:b/>
          <w:i w:val="0"/>
        </w:rPr>
        <w:t>[KURUM VE KAYIT ARALIĞI]</w:t>
      </w:r>
      <w:r>
        <w:rPr>
          <w:b w:val="0"/>
          <w:i w:val="0"/>
        </w:rPr>
        <w:t>ndan temini gerekir.</w:t>
      </w:r>
    </w:p>
    <w:p>
      <w:pPr>
        <w:widowControl/>
        <w:jc w:val="both"/>
      </w:pPr>
      <w:r>
        <w:rPr>
          <w:b w:val="0"/>
          <w:i w:val="0"/>
        </w:rPr>
        <w:t xml:space="preserve">4. Yukarıda anlatılan fiil nedeniyle şikâyetçiyim. Şikâyetimin kapsamı </w:t>
      </w:r>
      <w:r>
        <w:rPr>
          <w:b/>
          <w:i w:val="0"/>
        </w:rPr>
        <w:t>[EYLEM VE OLAYLAR]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[VARSA AYNI OLAYA İLİŞKİN DOSYA]</w:t>
      </w:r>
      <w:r>
        <w:rPr>
          <w:b w:val="0"/>
          <w:i w:val="0"/>
        </w:rPr>
        <w:t xml:space="preserve"> ile bağlantının araştırılmasını istiyorum.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5237 sayılı TCK m.73 ve olayın niteliğine uygun suç maddeleri; 5271 sayılı CMK m.158, 160, 161, 234.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Şikâyetimin kabul edilerek soruşturma yapılmasını ve gösterilen delillerin toplanmasını,</w:t>
      </w:r>
    </w:p>
    <w:p>
      <w:pPr>
        <w:widowControl/>
        <w:jc w:val="both"/>
      </w:pPr>
      <w:r>
        <w:rPr>
          <w:b w:val="0"/>
          <w:i w:val="0"/>
        </w:rPr>
        <w:t>2. Yeterli şüpheye ulaşılması hâlinde kamu davası açılmasını ve soruşturma sonucunun tarafıma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Şikâyetçi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Fiili gösteren mesaj/belge/görseller</w:t>
      </w:r>
    </w:p>
    <w:p>
      <w:pPr>
        <w:widowControl/>
      </w:pPr>
      <w:r>
        <w:rPr>
          <w:b w:val="0"/>
          <w:i w:val="0"/>
        </w:rPr>
        <w:t>2. Varsa sağlık raporu veya olay tutanağı</w:t>
      </w:r>
    </w:p>
    <w:p>
      <w:pPr>
        <w:widowControl/>
      </w:pPr>
      <w:r>
        <w:rPr>
          <w:b w:val="0"/>
          <w:i w:val="0"/>
        </w:rPr>
        <w:t>3. Tanık ve kayıt yeri bilgileri</w:t>
      </w:r>
    </w:p>
    <w:p>
      <w:pPr>
        <w:widowControl/>
      </w:pPr>
      <w:r>
        <w:rPr>
          <w:b w:val="0"/>
          <w:i w:val="0"/>
        </w:rPr>
        <w:t>4. Temsil belgesi – gerekiyorsa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Şikâyet Dilekçesi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