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[MİRASBIRAKANIN SON YERLEŞİM YERİ]</w:t>
      </w:r>
      <w:r>
        <w:rPr>
          <w:b/>
          <w:i w:val="0"/>
        </w:rPr>
        <w:t xml:space="preserve"> SULH HUKUK MAHKEMESİNE</w:t>
      </w:r>
    </w:p>
    <w:p>
      <w:pPr>
        <w:widowControl/>
        <w:spacing w:after="60"/>
      </w:pPr>
      <w:r>
        <w:rPr>
          <w:b/>
        </w:rPr>
        <w:t xml:space="preserve">Davacı / talepte bulunan : </w:t>
      </w:r>
      <w:r>
        <w:t>[AD SOYAD, T.C. KİMLİK NO, ADRES]</w:t>
      </w:r>
    </w:p>
    <w:p>
      <w:pPr>
        <w:widowControl/>
        <w:spacing w:after="60"/>
      </w:pPr>
      <w:r>
        <w:rPr>
          <w:b/>
        </w:rPr>
        <w:t xml:space="preserve">Vekili varsa : </w:t>
      </w:r>
      <w:r>
        <w:t>[AVUKAT AD SOYAD, ADRES / UETS]</w:t>
      </w:r>
    </w:p>
    <w:p>
      <w:pPr>
        <w:widowControl/>
        <w:spacing w:after="60"/>
      </w:pPr>
      <w:r>
        <w:rPr>
          <w:b/>
        </w:rPr>
        <w:t xml:space="preserve">Konu : </w:t>
      </w:r>
      <w:r>
        <w:t>Terekenin tespiti ve somut tehlikeye uygun koruma önlemlerinin alınması.</w:t>
      </w:r>
    </w:p>
    <w:p>
      <w:pPr>
        <w:widowControl/>
        <w:spacing w:after="60"/>
      </w:pPr>
      <w:r>
        <w:rPr>
          <w:b/>
        </w:rPr>
        <w:t xml:space="preserve">Mirasbırakan : </w:t>
      </w:r>
      <w:r>
        <w:t>[AD SOYAD, T.C. NO, ÖLÜM TARİHİ]</w:t>
      </w:r>
    </w:p>
    <w:p>
      <w:pPr>
        <w:widowControl/>
        <w:spacing w:after="60"/>
      </w:pPr>
      <w:r>
        <w:rPr>
          <w:b/>
        </w:rPr>
        <w:t xml:space="preserve">Bilinen mirasçılar / ilgililer : </w:t>
      </w:r>
      <w:r>
        <w:t>[AD SOYAD, ADRES, YAKINLIK]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Mirasbırakanın </w:t>
      </w:r>
      <w:r>
        <w:rPr>
          <w:b/>
          <w:i w:val="0"/>
        </w:rPr>
        <w:t>[YAKINLIK]</w:t>
      </w:r>
      <w:r>
        <w:rPr>
          <w:b w:val="0"/>
          <w:i w:val="0"/>
        </w:rPr>
        <w:t xml:space="preserve"> sıfatıyla mirasçısıyım. Mirasbırakanın son yerleşim yeri </w:t>
      </w:r>
      <w:r>
        <w:rPr>
          <w:b/>
          <w:i w:val="0"/>
        </w:rPr>
        <w:t>[ADRES]</w:t>
      </w:r>
      <w:r>
        <w:rPr>
          <w:b w:val="0"/>
          <w:i w:val="0"/>
        </w:rPr>
        <w:t xml:space="preserve"> olup vefatından sonra terekeye dâhil malların kapsamı ve muhafaza durumu konusunda aşağıdaki ihtiyaç ortaya çıkmıştır.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Tespit edilecek mal / hak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Bulunduğu yer / kurum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Tespit veya koruma ihtiyacı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[TAŞINMAZ / HESAP / TAŞINIR]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[KURUM, ADRES, KAYIT 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[SOMUT GEREKÇE]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[MAL / HAK]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[YER]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[GEREKÇE]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[MALIN GÖTÜRÜLMESİ / ANAHTARIN TUTULMASI / BOZULMA RİSKİ / BELGELERE ERİŞİLEMEMESİ]</w:t>
      </w:r>
      <w:r>
        <w:rPr>
          <w:b w:val="0"/>
          <w:i w:val="0"/>
        </w:rPr>
        <w:t xml:space="preserve"> olayı meydana gelmiştir. Olay </w:t>
      </w:r>
      <w:r>
        <w:rPr>
          <w:b/>
          <w:i w:val="0"/>
        </w:rPr>
        <w:t>[BELGE, FOTOĞRAF, TANIK]</w:t>
      </w:r>
      <w:r>
        <w:rPr>
          <w:b w:val="0"/>
          <w:i w:val="0"/>
        </w:rPr>
        <w:t xml:space="preserve"> ile gösterilmektedir. İstenen önlem bu riskle sınırlıdır.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[TALEBE UYGUN: Adreste keşif ve envanter yapılması / belirli banka ve tapu kayıtlarının getirtilmesi / belirli eşyanın mühürlenmesi veya muhafazası / terekenin yönetimine ilişkin uygun önlem]</w:t>
      </w:r>
      <w:r>
        <w:rPr>
          <w:b w:val="0"/>
          <w:i w:val="0"/>
        </w:rPr>
        <w:t xml:space="preserve"> gereklidir. Bu başvuruda miras paylarının dağıtılmasını veya bir mülkiyet uyuşmazlığının çözümünü istemiyorum.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4721 sayılı TMK m. 589-592; 6100 sayılı HMK’nın çekişmesiz yargı hükümleri.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İspatlanacak husus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ve bulunduğu yer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Mirasçılık ve ölüm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Nüfus/ölüm kayıtları, varsa mirasçılık belgesi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Malvarlığı ve koruma ihtiyacı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 xml:space="preserve">Yukarıdaki kayıtlar; </w:t>
            </w:r>
            <w:r>
              <w:rPr>
                <w:b/>
                <w:i w:val="0"/>
                <w:sz w:val="22"/>
              </w:rPr>
              <w:t>[SOMUT DELİL VE BULUNDUĞU YER]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>Yukarıda açıklanan nedenlerle;</w:t>
      </w:r>
    </w:p>
    <w:p>
      <w:pPr>
        <w:keepNext/>
        <w:widowControl/>
        <w:jc w:val="both"/>
      </w:pPr>
      <w:r>
        <w:rPr>
          <w:b w:val="0"/>
          <w:i w:val="0"/>
        </w:rPr>
        <w:t>1. Belirtilen kurumlara müzekkere yazılarak tereke kapsamındaki kayıtların getirtilmesine,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[ADRES / MAL]</w:t>
      </w:r>
      <w:r>
        <w:rPr>
          <w:b w:val="0"/>
          <w:i w:val="0"/>
        </w:rPr>
        <w:t xml:space="preserve"> bakımından tespit ve envanter yapılmasına,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[SOMUT ÖNLEM]</w:t>
      </w:r>
      <w:r>
        <w:rPr>
          <w:b w:val="0"/>
          <w:i w:val="0"/>
        </w:rPr>
        <w:t xml:space="preserve"> tedbirinin alınmasına, masrafların mahkemece bildirilecek şekilde karşılanmasına karar verilmesini arz ederim.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Talepte bulunan / vekili</w:t>
        <w:br/>
      </w:r>
      <w:r>
        <w:rPr>
          <w:b/>
          <w:i w:val="0"/>
        </w:rPr>
        <w:t>[TARİH, AD SOYAD,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Ölüm ve mirasçılık belgeleri</w:t>
      </w:r>
    </w:p>
    <w:p>
      <w:pPr>
        <w:keepNext/>
        <w:widowControl/>
      </w:pPr>
      <w:r>
        <w:rPr>
          <w:b w:val="0"/>
          <w:i w:val="0"/>
        </w:rPr>
        <w:t>2. Malvarlığına ilişkin mevcut kayıtlar</w:t>
      </w:r>
    </w:p>
    <w:p>
      <w:pPr>
        <w:widowControl/>
      </w:pPr>
      <w:r>
        <w:rPr>
          <w:b w:val="0"/>
          <w:i w:val="0"/>
        </w:rPr>
        <w:t>3. Somut tehlikeyi gösteren belgeler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Terekenin Tespiti ve Korunması Talebi</dc:title>
  <dc:subject>Miras Hukuku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