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UZLAŞMA TEKLİFİ İÇİN BİLGİ VE İŞLEM ÇİZELGESİ</w:t>
      </w:r>
    </w:p>
    <w:p>
      <w:pPr>
        <w:widowControl/>
        <w:spacing w:after="80"/>
      </w:pPr>
      <w:r>
        <w:rPr>
          <w:b/>
        </w:rPr>
        <w:t xml:space="preserve">Cumhuriyet başsavcılığı / mahkeme : </w:t>
      </w:r>
      <w:r>
        <w:t>[BİRİM ADI]</w:t>
      </w:r>
    </w:p>
    <w:p>
      <w:pPr>
        <w:widowControl/>
        <w:spacing w:after="80"/>
      </w:pPr>
      <w:r>
        <w:rPr>
          <w:b/>
        </w:rPr>
        <w:t xml:space="preserve">Soruşturma / esas numarası : </w:t>
      </w:r>
      <w:r>
        <w:t>[YIL/NUMARA]</w:t>
      </w:r>
    </w:p>
    <w:p>
      <w:pPr>
        <w:widowControl/>
        <w:spacing w:after="80"/>
      </w:pPr>
      <w:r>
        <w:rPr>
          <w:b/>
        </w:rPr>
        <w:t xml:space="preserve">Uzlaştırma büro numarası : </w:t>
      </w:r>
      <w:r>
        <w:t>[YIL/NUMARA]</w:t>
      </w:r>
    </w:p>
    <w:p>
      <w:pPr>
        <w:widowControl/>
        <w:spacing w:after="80"/>
      </w:pPr>
      <w:r>
        <w:rPr>
          <w:b/>
        </w:rPr>
        <w:t xml:space="preserve">Görevlendirme : </w:t>
      </w:r>
      <w:r>
        <w:t>[TARİH VE KAYIT]</w:t>
      </w:r>
    </w:p>
    <w:p>
      <w:pPr>
        <w:widowControl/>
        <w:spacing w:after="80"/>
      </w:pPr>
      <w:r>
        <w:rPr>
          <w:b/>
        </w:rPr>
        <w:t xml:space="preserve">Uzlaştırmacı : </w:t>
      </w:r>
      <w:r>
        <w:t>[AD SOYAD, SİCİL NO VE İLETİŞİM]</w:t>
      </w:r>
    </w:p>
    <w:p>
      <w:pPr>
        <w:pStyle w:val="Heading1"/>
        <w:widowControl/>
      </w:pPr>
      <w:r>
        <w:rPr>
          <w:b/>
          <w:i w:val="0"/>
        </w:rPr>
        <w:t>1. Teklif muhatabı</w:t>
      </w:r>
    </w:p>
    <w:p>
      <w:pPr>
        <w:widowControl/>
        <w:spacing w:after="80"/>
      </w:pPr>
      <w:r>
        <w:rPr>
          <w:b/>
        </w:rPr>
        <w:t xml:space="preserve">Ad soyad / unvan : </w:t>
      </w:r>
      <w:r>
        <w:t>[MUHATAP]</w:t>
      </w:r>
    </w:p>
    <w:p>
      <w:pPr>
        <w:widowControl/>
        <w:spacing w:after="80"/>
      </w:pPr>
      <w:r>
        <w:rPr>
          <w:b/>
        </w:rPr>
        <w:t xml:space="preserve">Dosyadaki sıfatı : </w:t>
      </w:r>
      <w:r>
        <w:t>[ŞÜPHELİ / SANIK / MAĞDUR / SUÇTAN ZARAR GÖREN / KANUNİ TEMSİLCİ]</w:t>
      </w:r>
    </w:p>
    <w:p>
      <w:pPr>
        <w:widowControl/>
        <w:spacing w:after="80"/>
      </w:pPr>
      <w:r>
        <w:rPr>
          <w:b/>
        </w:rPr>
        <w:t xml:space="preserve">Kimlik bilgileri : </w:t>
      </w:r>
      <w:r>
        <w:t>[T.C./YABANCI KİMLİK NO; DOĞUM TARİHİ; GEREKLİ DİĞER KİMLİK ALANLARI]</w:t>
      </w:r>
    </w:p>
    <w:p>
      <w:pPr>
        <w:widowControl/>
        <w:spacing w:after="80"/>
      </w:pPr>
      <w:r>
        <w:rPr>
          <w:b/>
        </w:rPr>
        <w:t xml:space="preserve">Adres ve iletişim : </w:t>
      </w:r>
      <w:r>
        <w:t>[AÇIK ADRES, TELEFON, VARSA ELEKTRONİK ADRES]</w:t>
      </w:r>
    </w:p>
    <w:p>
      <w:pPr>
        <w:widowControl/>
        <w:spacing w:after="80"/>
      </w:pPr>
      <w:r>
        <w:rPr>
          <w:b/>
        </w:rPr>
        <w:t xml:space="preserve">Kanuni temsil : </w:t>
      </w:r>
      <w:r>
        <w:t>[VARSA TEMSİLCİ, TEMSİL SEBEBİ VE BELGESİ]</w:t>
      </w:r>
    </w:p>
    <w:p>
      <w:pPr>
        <w:widowControl/>
        <w:spacing w:after="80"/>
      </w:pPr>
      <w:r>
        <w:rPr>
          <w:b/>
        </w:rPr>
        <w:t xml:space="preserve">Tercüman / iletişim ihtiyacı : </w:t>
      </w:r>
      <w:r>
        <w:t>[VARSA DİL VE GEREKSİNİM]</w:t>
      </w:r>
    </w:p>
    <w:p>
      <w:pPr>
        <w:pStyle w:val="Heading1"/>
        <w:widowControl/>
      </w:pPr>
      <w:r>
        <w:rPr>
          <w:b/>
          <w:i w:val="0"/>
        </w:rPr>
        <w:t>2. Suç ve teklif kapsamı</w:t>
      </w:r>
    </w:p>
    <w:p>
      <w:pPr>
        <w:widowControl/>
        <w:spacing w:after="80"/>
      </w:pPr>
      <w:r>
        <w:rPr>
          <w:b/>
        </w:rPr>
        <w:t xml:space="preserve">Suç bilgisi : </w:t>
      </w:r>
      <w:r>
        <w:t>[GÖNDERME KARARINDAKİ SUÇ ADI, MADDE VE OLAY TARİHİ]</w:t>
      </w:r>
    </w:p>
    <w:p>
      <w:pPr>
        <w:widowControl/>
        <w:spacing w:after="80"/>
      </w:pPr>
      <w:r>
        <w:rPr>
          <w:b/>
        </w:rPr>
        <w:t xml:space="preserve">Teklifin taraf bağlantısı : </w:t>
      </w:r>
      <w:r>
        <w:t>[HANGİ KİŞİYLE HANGİ OLAY YÖNÜNDEN UZLAŞMA TEKLİFİ]</w:t>
      </w:r>
    </w:p>
    <w:p>
      <w:pPr>
        <w:pStyle w:val="Heading1"/>
        <w:widowControl/>
      </w:pPr>
      <w:r>
        <w:rPr>
          <w:b/>
          <w:i w:val="0"/>
        </w:rPr>
        <w:t>3. İşlem ve bilgilendirme kaydı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pPr>
            <w:r>
              <w:rPr>
                <w:b/>
                <w:i w:val="0"/>
                <w:sz w:val="22"/>
              </w:rPr>
              <w:t>İşlem</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Gerçekleşen tarih/yöntem</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Dayanak kayıt</w:t>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Muhataba ulaşma</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[TARİH–SAAT; YÖNTEM]</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[GÖRÜŞME / TEBLİĞ KAYDI]</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Resmî teklif formunun okunması/açıklanması</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[TARİH; MUHATAP VE TEMSİLCİ]</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[KULLANILAN GÜNCEL FORM]</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Uzlaştırmanın mahiyeti ve hukuki sonuçlarının açıklanması</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[TARİH; VARSA TERCÜMAN]</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[RESMÎ FORM VE İMZALI BİLGİLENDİRME]</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Muhatabın gerçek beyanı</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[KABUL / RET / KANUNİ SÜRE İSTEMİ]</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[İMZALI RESMÎ BEYAN / TUTANAK]</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t>Süre istenmişse izleme</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[KANUNİ SÜRENİN BAŞLANGICI VE SONU; SONRAKİ BEYAN]</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[BİLDİRİM VE İŞLEM KAYDI]</w:t>
            </w:r>
            <w:r>
              <w:rPr>
                <w:b w:val="0"/>
                <w:i w:val="0"/>
                <w:sz w:val="22"/>
              </w:rPr>
            </w:r>
          </w:p>
        </w:tc>
      </w:tr>
    </w:tbl>
    <w:p>
      <w:pPr>
        <w:spacing w:after="40"/>
      </w:pPr>
    </w:p>
    <w:p>
      <w:pPr>
        <w:pStyle w:val="Heading1"/>
        <w:widowControl/>
      </w:pPr>
      <w:r>
        <w:rPr>
          <w:b/>
          <w:i w:val="0"/>
        </w:rPr>
        <w:t>4. Resmî forma aktarım</w:t>
      </w:r>
    </w:p>
    <w:p>
      <w:pPr>
        <w:widowControl/>
        <w:jc w:val="both"/>
      </w:pPr>
      <w:r>
        <w:rPr>
          <w:b w:val="0"/>
          <w:i w:val="0"/>
        </w:rPr>
        <w:t>Teklifin kabulü, suçu kabul veya kesin uzlaşma anlamına gelmez. Muhatabın resmî teklif formundaki beyanı, gerçekleşmiş işlem ve kendi seçimiyle alınır. Bu çizelgeye dayalı olarak kabul, ret veya imzadan kaçınma varsayımı kurulmaz.</w:t>
      </w:r>
    </w:p>
    <w:p>
      <w:pPr>
        <w:widowControl/>
        <w:jc w:val="both"/>
      </w:pPr>
      <w:r>
        <w:rPr>
          <w:b w:val="0"/>
          <w:i w:val="0"/>
        </w:rPr>
        <w:t>İmzaya sunulacak metin, Adalet Bakanlığı Alternatif Çözümler Daire Başkanlığının “Uzlaşma Teklif Formu”dur. Bu bilgi çizelgesi resmî teklif formunun yerine kullanılmaz; formdaki hak açıklamaları ve muhatabın imza/beyan alanları eksiltilmez. Resmî dosyanın bağlantısı form sayfasının kaynaklar bölümündedir.</w:t>
      </w:r>
    </w:p>
    <w:p>
      <w:pPr>
        <w:keepLines/>
        <w:widowControl/>
        <w:spacing w:before="240"/>
        <w:jc w:val="right"/>
      </w:pPr>
      <w:r>
        <w:rPr>
          <w:b w:val="0"/>
          <w:i w:val="0"/>
        </w:rPr>
        <w:t>Hazırlayan uzlaştırmacı</w:t>
        <w:br/>
      </w:r>
      <w:r>
        <w:rPr>
          <w:b/>
          <w:i w:val="0"/>
        </w:rPr>
        <w:t>[AD SOYAD – SİCİL NO – TARİH]</w:t>
      </w:r>
      <w:r>
        <w:rPr>
          <w:b w:val="0"/>
          <w:i w:val="0"/>
        </w:rPr>
      </w:r>
    </w:p>
    <w:p>
      <w:pPr>
        <w:pStyle w:val="Heading1"/>
        <w:widowControl/>
      </w:pPr>
      <w:r>
        <w:rPr>
          <w:b/>
          <w:i w:val="0"/>
        </w:rPr>
        <w:t>EKLER</w:t>
      </w:r>
    </w:p>
    <w:p>
      <w:pPr>
        <w:widowControl/>
      </w:pPr>
      <w:r>
        <w:rPr>
          <w:b w:val="0"/>
          <w:i w:val="0"/>
        </w:rPr>
        <w:t>1. Uzlaştırmaya gönderme/görevlendirme kararı</w:t>
      </w:r>
    </w:p>
    <w:p>
      <w:pPr>
        <w:widowControl/>
      </w:pPr>
      <w:r>
        <w:rPr>
          <w:b w:val="0"/>
          <w:i w:val="0"/>
        </w:rPr>
        <w:t>2. Her muhatabın resmî teklif formu</w:t>
      </w:r>
    </w:p>
    <w:p>
      <w:pPr>
        <w:widowControl/>
      </w:pPr>
      <w:r>
        <w:rPr>
          <w:b w:val="0"/>
          <w:i w:val="0"/>
        </w:rPr>
        <w:t>3. Varsa kanuni temsil belgesi</w:t>
      </w:r>
    </w:p>
    <w:p>
      <w:pPr>
        <w:widowControl/>
      </w:pPr>
      <w:r>
        <w:rPr>
          <w:b w:val="0"/>
          <w:i w:val="0"/>
        </w:rPr>
        <w:t>4. Varsa bildirim/istinabe belgeleri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Uzlaştırma Teklif Formu Hazırlık Örneği</dc:title>
  <dc:subject>Arabuluculuk ve Uzlaştırma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