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APARTMAN / SİTE YÖNETİMİ GÖREV TESLİM TUTANAĞI</w:t>
      </w:r>
    </w:p>
    <w:p>
      <w:pPr>
        <w:widowControl/>
        <w:spacing w:after="80"/>
      </w:pPr>
      <w:r>
        <w:rPr>
          <w:b/>
        </w:rPr>
        <w:t xml:space="preserve">Anagayrimenkul / site : </w:t>
      </w:r>
      <w:r>
        <w:t>[ADI, ADRESİ, ADA-PARSEL]</w:t>
      </w:r>
    </w:p>
    <w:p>
      <w:pPr>
        <w:widowControl/>
        <w:spacing w:after="80"/>
      </w:pPr>
      <w:r>
        <w:rPr>
          <w:b/>
        </w:rPr>
        <w:t xml:space="preserve">İlgili yönetim birimi : </w:t>
      </w:r>
      <w:r>
        <w:t>[ANAGAYRİMENKUL / BLOK / TOPLU YAPI KURULU]</w:t>
      </w:r>
    </w:p>
    <w:p>
      <w:pPr>
        <w:widowControl/>
        <w:spacing w:after="80"/>
      </w:pPr>
      <w:r>
        <w:rPr>
          <w:b/>
        </w:rPr>
        <w:t xml:space="preserve">Yönetim planı : </w:t>
      </w:r>
      <w:r>
        <w:t>[TARİH, İLGİLİ MADDE]</w:t>
      </w:r>
    </w:p>
    <w:p>
      <w:pPr>
        <w:widowControl/>
        <w:spacing w:after="80"/>
      </w:pPr>
      <w:r>
        <w:rPr>
          <w:b/>
        </w:rPr>
        <w:t xml:space="preserve">Görevi devreden yönetici : </w:t>
      </w:r>
      <w:r>
        <w:t>[AD SOYAD / UNVAN, T.C. / VERGİ NO, ADRES]</w:t>
      </w:r>
    </w:p>
    <w:p>
      <w:pPr>
        <w:widowControl/>
        <w:spacing w:after="80"/>
      </w:pPr>
      <w:r>
        <w:rPr>
          <w:b/>
        </w:rPr>
        <w:t xml:space="preserve">Görevi devralan yönetici : </w:t>
      </w:r>
      <w:r>
        <w:t>[AD SOYAD / UNVAN, T.C. / VERGİ NO, ADRES]</w:t>
      </w:r>
    </w:p>
    <w:p>
      <w:pPr>
        <w:widowControl/>
        <w:spacing w:after="80"/>
      </w:pPr>
      <w:r>
        <w:rPr>
          <w:b/>
        </w:rPr>
        <w:t xml:space="preserve">İmza tarihi ve yeri : </w:t>
      </w:r>
      <w:r>
        <w:t>[TARİH] / [YER]</w:t>
      </w:r>
    </w:p>
    <w:p>
      <w:pPr>
        <w:widowControl/>
        <w:spacing w:after="80"/>
      </w:pPr>
      <w:r>
        <w:rPr>
          <w:b/>
        </w:rPr>
        <w:t xml:space="preserve">Seçim kararı : </w:t>
      </w:r>
      <w:r>
        <w:t>[TARİH, KARAR NO]</w:t>
      </w:r>
    </w:p>
    <w:p>
      <w:pPr>
        <w:widowControl/>
        <w:spacing w:after="80"/>
      </w:pPr>
      <w:r>
        <w:rPr>
          <w:b/>
        </w:rPr>
        <w:t xml:space="preserve">Devir anı : </w:t>
      </w:r>
      <w:r>
        <w:t>[TARİH-SAAT]</w:t>
      </w:r>
    </w:p>
    <w:p>
      <w:pPr>
        <w:pStyle w:val="Heading1"/>
        <w:widowControl/>
      </w:pPr>
      <w:r>
        <w:rPr>
          <w:b/>
          <w:i w:val="0"/>
        </w:rPr>
        <w:t>1. Defter ve belge envanteri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Belge / varlık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Dönem / numara / adet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Teslim durumu ve eksik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Karar ve işletme defterleri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[ONAY, SAYFA, DÖNEM]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Gelir-gider belgeleri / makbuz koçanları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[SERİ, NUMARA, DOSYA]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Yönetim planı / malik listesi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Sözleşmeler / personel dosyaları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[AYRINTILI EK LİSTE]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Anahtar, kaşe, demirbaş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[ADET / SERİ]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[DURUM]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2. Mali mutabakat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Kalem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Tutar / tarih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Dayanak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Sayım sonucu nakit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[SAYIM CETVELİ]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Banka hesabı bakiyesi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[HESAP / TUTAR / TARİH]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[EKSTRE]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Tahsil edilmemiş aidatlar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[TOPLAM]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[MALİK-DÖNEM DETAYI]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Ödenecek borçlar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[TOPLAM]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[ALACAKLI-VADE DETAYI]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Verilen / alınan avanslar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[TOPLAM]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[DETAY]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pStyle w:val="Heading1"/>
        <w:widowControl/>
      </w:pPr>
      <w:r>
        <w:rPr>
          <w:b/>
          <w:i w:val="0"/>
        </w:rPr>
        <w:t>3. Devam eden işler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İş / uyuşmazlık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Dosya veya sözleşme no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Sonraki işlem ve son tarih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[DAVA / İCRA / BAKIM / PERSONEL İŞİ]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[NO]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[TARİH / SORUMLU]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Banka imza yetkilerinin ve kurumsal hesap erişimlerinin devri için yapılacak işlemler </w:t>
      </w:r>
      <w:r>
        <w:rPr>
          <w:b/>
          <w:i w:val="0"/>
        </w:rPr>
        <w:t>[İŞLEM, TARİH, SORUMLU]</w:t>
      </w:r>
      <w:r>
        <w:rPr>
          <w:b w:val="0"/>
          <w:i w:val="0"/>
        </w:rPr>
        <w:t xml:space="preserve"> olarak belirlenmiştir. Eksik evrak ve açıklanamayan farklar </w:t>
      </w:r>
      <w:r>
        <w:rPr>
          <w:b/>
          <w:i w:val="0"/>
        </w:rPr>
        <w:t>[AYRINTI]</w:t>
      </w:r>
      <w:r>
        <w:rPr>
          <w:b w:val="0"/>
          <w:i w:val="0"/>
        </w:rPr>
        <w:t xml:space="preserve"> olup </w:t>
      </w:r>
      <w:r>
        <w:rPr>
          <w:b/>
          <w:i w:val="0"/>
        </w:rPr>
        <w:t>[KİŞİ]</w:t>
      </w:r>
      <w:r>
        <w:rPr>
          <w:b w:val="0"/>
          <w:i w:val="0"/>
        </w:rPr>
        <w:t xml:space="preserve"> tarafından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tarihine kadar tamamlanacaktır.</w:t>
      </w:r>
    </w:p>
    <w:p>
      <w:pPr>
        <w:widowControl/>
        <w:jc w:val="both"/>
      </w:pPr>
      <w:r>
        <w:rPr>
          <w:b w:val="0"/>
          <w:i w:val="0"/>
        </w:rPr>
        <w:t xml:space="preserve">Devralan, belgeleri yukarıdaki sayım ve kayıtla teslim almıştır. Teslim alma, hesapların doğruluğunu kesin kabul veya devredeni ibra anlamına gelmez. Tarafların çekinceleri </w:t>
      </w:r>
      <w:r>
        <w:rPr>
          <w:b/>
          <w:i w:val="0"/>
        </w:rPr>
        <w:t>[AÇIK LİSTE]</w:t>
      </w:r>
      <w:r>
        <w:rPr>
          <w:b w:val="0"/>
          <w:i w:val="0"/>
        </w:rPr>
        <w:t xml:space="preserve">dir. Ekler </w:t>
      </w:r>
      <w:r>
        <w:rPr>
          <w:b/>
          <w:i w:val="0"/>
        </w:rPr>
        <w:t>[SAYI]</w:t>
      </w:r>
      <w:r>
        <w:rPr>
          <w:b w:val="0"/>
          <w:i w:val="0"/>
        </w:rPr>
        <w:t xml:space="preserve"> adet olup </w:t>
      </w:r>
      <w:r>
        <w:rPr>
          <w:b/>
          <w:i w:val="0"/>
        </w:rPr>
        <w:t>[SAYI]</w:t>
      </w:r>
      <w:r>
        <w:rPr>
          <w:b w:val="0"/>
          <w:i w:val="0"/>
        </w:rPr>
        <w:t xml:space="preserve"> nüsha imzalanmıştır.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Devreden</w:t>
        <w:br/>
      </w:r>
      <w:r>
        <w:rPr>
          <w:b/>
          <w:i w:val="0"/>
        </w:rPr>
        <w:t>[AD SOYAD, İMZA]</w:t>
      </w:r>
      <w:r>
        <w:rPr>
          <w:b w:val="0"/>
          <w:i w:val="0"/>
        </w:rPr>
        <w:br/>
        <w:t>Devralan</w:t>
        <w:br/>
      </w:r>
      <w:r>
        <w:rPr>
          <w:b/>
          <w:i w:val="0"/>
        </w:rPr>
        <w:t>[AD SOYAD, İMZA]</w:t>
      </w:r>
      <w:r>
        <w:rPr>
          <w:b w:val="0"/>
          <w:i w:val="0"/>
        </w:rPr>
        <w:br/>
        <w:t>Varsa denetçi / sayımda bulunan</w:t>
        <w:br/>
      </w:r>
      <w:r>
        <w:rPr>
          <w:b/>
          <w:i w:val="0"/>
        </w:rPr>
        <w:t>[AD SOYAD,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Mali mutabakat ve ekstreler</w:t>
      </w:r>
    </w:p>
    <w:p>
      <w:pPr>
        <w:widowControl/>
      </w:pPr>
      <w:r>
        <w:rPr>
          <w:b w:val="0"/>
          <w:i w:val="0"/>
        </w:rPr>
        <w:t>2. Alacak-borç listesi</w:t>
      </w:r>
    </w:p>
    <w:p>
      <w:pPr>
        <w:widowControl/>
      </w:pPr>
      <w:r>
        <w:rPr>
          <w:b w:val="0"/>
          <w:i w:val="0"/>
        </w:rPr>
        <w:t>3. Belge ve demirbaş envanteri</w:t>
      </w:r>
    </w:p>
    <w:p>
      <w:pPr>
        <w:widowControl/>
      </w:pPr>
      <w:r>
        <w:rPr>
          <w:b w:val="0"/>
          <w:i w:val="0"/>
        </w:rPr>
        <w:t>4. Devam eden dosyalar listesi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Yönetim Görev Teslim Tutanağı</dc:title>
  <dc:subject>Apartman ve Site Yönetimi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